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01" w:line="230" w:lineRule="auto"/>
        <w:ind w:left="856"/>
        <w:rPr>
          <w:rFonts w:ascii="Times New Roman" w:hAnsi="Times New Roman" w:eastAsia="Times New Roman" w:cs="Times New Roman"/>
          <w:sz w:val="31"/>
          <w:szCs w:val="31"/>
        </w:rPr>
      </w:pPr>
      <w:r>
        <w:rPr>
          <w:rFonts w:ascii="黑体" w:hAnsi="黑体" w:eastAsia="黑体" w:cs="黑体"/>
          <w:spacing w:val="-2"/>
          <w:sz w:val="31"/>
          <w:szCs w:val="31"/>
        </w:rPr>
        <w:t>附件</w:t>
      </w:r>
      <w:r>
        <w:rPr>
          <w:rFonts w:ascii="黑体" w:hAnsi="黑体" w:eastAsia="黑体" w:cs="黑体"/>
          <w:spacing w:val="-52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31"/>
          <w:szCs w:val="31"/>
        </w:rPr>
        <w:t>7</w:t>
      </w:r>
    </w:p>
    <w:p>
      <w:pPr>
        <w:spacing w:before="72" w:line="224" w:lineRule="auto"/>
        <w:ind w:left="3710"/>
        <w:rPr>
          <w:rFonts w:ascii="新宋体" w:hAnsi="新宋体" w:eastAsia="新宋体" w:cs="新宋体"/>
          <w:sz w:val="31"/>
          <w:szCs w:val="31"/>
        </w:rPr>
      </w:pPr>
      <w:bookmarkStart w:id="0" w:name="_GoBack"/>
      <w:r>
        <w:rPr>
          <w:rFonts w:ascii="新宋体" w:hAnsi="新宋体" w:eastAsia="新宋体" w:cs="新宋体"/>
          <w:spacing w:val="14"/>
          <w:sz w:val="31"/>
          <w:szCs w:val="31"/>
        </w:rPr>
        <w:t>福建省福州市</w:t>
      </w:r>
      <w:r>
        <w:rPr>
          <w:rFonts w:ascii="新宋体" w:hAnsi="新宋体" w:eastAsia="新宋体" w:cs="新宋体"/>
          <w:spacing w:val="-134"/>
          <w:sz w:val="31"/>
          <w:szCs w:val="31"/>
        </w:rPr>
        <w:t xml:space="preserve"> </w:t>
      </w:r>
      <w:r>
        <w:rPr>
          <w:rFonts w:ascii="新宋体" w:hAnsi="新宋体" w:eastAsia="新宋体" w:cs="新宋体"/>
          <w:spacing w:val="8"/>
          <w:sz w:val="31"/>
          <w:szCs w:val="31"/>
          <w:u w:val="single" w:color="auto"/>
        </w:rPr>
        <w:t xml:space="preserve">       </w:t>
      </w:r>
      <w:r>
        <w:rPr>
          <w:rFonts w:ascii="新宋体" w:hAnsi="新宋体" w:eastAsia="新宋体" w:cs="新宋体"/>
          <w:spacing w:val="-137"/>
          <w:sz w:val="31"/>
          <w:szCs w:val="31"/>
        </w:rPr>
        <w:t xml:space="preserve"> </w:t>
      </w:r>
      <w:r>
        <w:rPr>
          <w:rFonts w:ascii="新宋体" w:hAnsi="新宋体" w:eastAsia="新宋体" w:cs="新宋体"/>
          <w:spacing w:val="14"/>
          <w:sz w:val="31"/>
          <w:szCs w:val="31"/>
        </w:rPr>
        <w:t>年手足口病血清标本送检表</w:t>
      </w:r>
    </w:p>
    <w:bookmarkEnd w:id="0"/>
    <w:p>
      <w:pPr>
        <w:pStyle w:val="2"/>
        <w:spacing w:before="155" w:line="228" w:lineRule="auto"/>
        <w:ind w:left="849"/>
        <w:rPr>
          <w:sz w:val="23"/>
          <w:szCs w:val="23"/>
        </w:rPr>
      </w:pPr>
      <w:r>
        <w:rPr>
          <w:spacing w:val="4"/>
          <w:sz w:val="23"/>
          <w:szCs w:val="23"/>
        </w:rPr>
        <w:t>送检单位</w:t>
      </w:r>
      <w:r>
        <w:rPr>
          <w:spacing w:val="-57"/>
          <w:w w:val="88"/>
          <w:sz w:val="23"/>
          <w:szCs w:val="23"/>
        </w:rPr>
        <w:t>：</w:t>
      </w:r>
      <w:r>
        <w:rPr>
          <w:spacing w:val="3"/>
          <w:sz w:val="23"/>
          <w:szCs w:val="23"/>
          <w:u w:val="single" w:color="auto"/>
        </w:rPr>
        <w:t xml:space="preserve">                          </w:t>
      </w:r>
      <w:r>
        <w:rPr>
          <w:spacing w:val="-57"/>
          <w:w w:val="88"/>
          <w:sz w:val="23"/>
          <w:szCs w:val="23"/>
        </w:rPr>
        <w:t>（</w:t>
      </w:r>
      <w:r>
        <w:rPr>
          <w:spacing w:val="4"/>
          <w:sz w:val="23"/>
          <w:szCs w:val="23"/>
        </w:rPr>
        <w:t xml:space="preserve">公章）              </w:t>
      </w:r>
      <w:r>
        <w:rPr>
          <w:spacing w:val="3"/>
          <w:sz w:val="23"/>
          <w:szCs w:val="23"/>
        </w:rPr>
        <w:t xml:space="preserve">                 送检日期：</w:t>
      </w:r>
      <w:r>
        <w:rPr>
          <w:spacing w:val="11"/>
          <w:sz w:val="23"/>
          <w:szCs w:val="23"/>
          <w:u w:val="single" w:color="auto"/>
        </w:rPr>
        <w:t xml:space="preserve">       </w:t>
      </w:r>
      <w:r>
        <w:rPr>
          <w:spacing w:val="-93"/>
          <w:sz w:val="23"/>
          <w:szCs w:val="23"/>
        </w:rPr>
        <w:t xml:space="preserve"> </w:t>
      </w:r>
      <w:r>
        <w:rPr>
          <w:spacing w:val="3"/>
          <w:sz w:val="23"/>
          <w:szCs w:val="23"/>
        </w:rPr>
        <w:t>年</w:t>
      </w:r>
      <w:r>
        <w:rPr>
          <w:spacing w:val="-108"/>
          <w:sz w:val="23"/>
          <w:szCs w:val="23"/>
        </w:rPr>
        <w:t xml:space="preserve"> </w:t>
      </w:r>
      <w:r>
        <w:rPr>
          <w:spacing w:val="8"/>
          <w:sz w:val="23"/>
          <w:szCs w:val="23"/>
          <w:u w:val="single" w:color="auto"/>
        </w:rPr>
        <w:t xml:space="preserve">     </w:t>
      </w:r>
      <w:r>
        <w:rPr>
          <w:spacing w:val="-86"/>
          <w:sz w:val="23"/>
          <w:szCs w:val="23"/>
        </w:rPr>
        <w:t xml:space="preserve"> </w:t>
      </w:r>
      <w:r>
        <w:rPr>
          <w:spacing w:val="3"/>
          <w:sz w:val="23"/>
          <w:szCs w:val="23"/>
        </w:rPr>
        <w:t>月</w:t>
      </w:r>
      <w:r>
        <w:rPr>
          <w:spacing w:val="-108"/>
          <w:sz w:val="23"/>
          <w:szCs w:val="23"/>
        </w:rPr>
        <w:t xml:space="preserve"> </w:t>
      </w:r>
      <w:r>
        <w:rPr>
          <w:spacing w:val="8"/>
          <w:sz w:val="23"/>
          <w:szCs w:val="23"/>
          <w:u w:val="single" w:color="auto"/>
        </w:rPr>
        <w:t xml:space="preserve">     </w:t>
      </w:r>
      <w:r>
        <w:rPr>
          <w:spacing w:val="-46"/>
          <w:sz w:val="23"/>
          <w:szCs w:val="23"/>
        </w:rPr>
        <w:t xml:space="preserve"> </w:t>
      </w:r>
      <w:r>
        <w:rPr>
          <w:spacing w:val="3"/>
          <w:sz w:val="23"/>
          <w:szCs w:val="23"/>
        </w:rPr>
        <w:t>日</w:t>
      </w:r>
    </w:p>
    <w:p>
      <w:pPr>
        <w:spacing w:line="132" w:lineRule="auto"/>
        <w:rPr>
          <w:rFonts w:ascii="Arial"/>
          <w:sz w:val="2"/>
        </w:rPr>
      </w:pPr>
    </w:p>
    <w:tbl>
      <w:tblPr>
        <w:tblStyle w:val="5"/>
        <w:tblW w:w="14405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63"/>
        <w:gridCol w:w="1076"/>
        <w:gridCol w:w="624"/>
        <w:gridCol w:w="624"/>
        <w:gridCol w:w="624"/>
        <w:gridCol w:w="1927"/>
        <w:gridCol w:w="1076"/>
        <w:gridCol w:w="680"/>
        <w:gridCol w:w="680"/>
        <w:gridCol w:w="680"/>
        <w:gridCol w:w="425"/>
        <w:gridCol w:w="426"/>
        <w:gridCol w:w="425"/>
        <w:gridCol w:w="511"/>
        <w:gridCol w:w="481"/>
        <w:gridCol w:w="769"/>
        <w:gridCol w:w="512"/>
        <w:gridCol w:w="709"/>
        <w:gridCol w:w="567"/>
        <w:gridCol w:w="626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4" w:hRule="atLeast"/>
        </w:trPr>
        <w:tc>
          <w:tcPr>
            <w:tcW w:w="963" w:type="dxa"/>
            <w:vMerge w:val="restart"/>
            <w:tcBorders>
              <w:bottom w:val="nil"/>
            </w:tcBorders>
            <w:vAlign w:val="top"/>
          </w:tcPr>
          <w:p>
            <w:pPr>
              <w:spacing w:line="381" w:lineRule="auto"/>
              <w:rPr>
                <w:rFonts w:ascii="Arial"/>
                <w:sz w:val="21"/>
              </w:rPr>
            </w:pPr>
          </w:p>
          <w:p>
            <w:pPr>
              <w:spacing w:before="65" w:line="239" w:lineRule="auto"/>
              <w:ind w:left="271" w:right="159" w:hanging="104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10"/>
                <w:sz w:val="20"/>
                <w:szCs w:val="20"/>
              </w:rPr>
              <w:t>实验室</w:t>
            </w:r>
            <w:r>
              <w:rPr>
                <w:rFonts w:ascii="宋体" w:hAnsi="宋体" w:eastAsia="宋体" w:cs="宋体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7"/>
                <w:sz w:val="20"/>
                <w:szCs w:val="20"/>
              </w:rPr>
              <w:t>编号</w:t>
            </w:r>
          </w:p>
        </w:tc>
        <w:tc>
          <w:tcPr>
            <w:tcW w:w="1076" w:type="dxa"/>
            <w:vMerge w:val="restart"/>
            <w:tcBorders>
              <w:bottom w:val="nil"/>
            </w:tcBorders>
            <w:vAlign w:val="top"/>
          </w:tcPr>
          <w:p>
            <w:pPr>
              <w:spacing w:line="381" w:lineRule="auto"/>
              <w:rPr>
                <w:rFonts w:ascii="Arial"/>
                <w:sz w:val="21"/>
              </w:rPr>
            </w:pPr>
          </w:p>
          <w:p>
            <w:pPr>
              <w:spacing w:before="65" w:line="241" w:lineRule="auto"/>
              <w:ind w:left="435" w:right="218" w:hanging="219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12"/>
                <w:sz w:val="20"/>
                <w:szCs w:val="20"/>
              </w:rPr>
              <w:t>病例姓</w:t>
            </w:r>
            <w:r>
              <w:rPr>
                <w:rFonts w:ascii="宋体" w:hAnsi="宋体" w:eastAsia="宋体" w:cs="宋体"/>
                <w:sz w:val="20"/>
                <w:szCs w:val="20"/>
              </w:rPr>
              <w:t xml:space="preserve"> 名</w:t>
            </w:r>
          </w:p>
        </w:tc>
        <w:tc>
          <w:tcPr>
            <w:tcW w:w="624" w:type="dxa"/>
            <w:vMerge w:val="restart"/>
            <w:tcBorders>
              <w:bottom w:val="nil"/>
            </w:tcBorders>
            <w:textDirection w:val="tbRlV"/>
            <w:vAlign w:val="top"/>
          </w:tcPr>
          <w:p>
            <w:pPr>
              <w:spacing w:before="208" w:line="214" w:lineRule="auto"/>
              <w:ind w:left="449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8"/>
                <w:sz w:val="20"/>
                <w:szCs w:val="20"/>
              </w:rPr>
              <w:t>性</w:t>
            </w:r>
            <w:r>
              <w:rPr>
                <w:rFonts w:ascii="宋体" w:hAnsi="宋体" w:eastAsia="宋体" w:cs="宋体"/>
                <w:spacing w:val="-38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8"/>
                <w:sz w:val="20"/>
                <w:szCs w:val="20"/>
              </w:rPr>
              <w:t>别</w:t>
            </w:r>
          </w:p>
        </w:tc>
        <w:tc>
          <w:tcPr>
            <w:tcW w:w="624" w:type="dxa"/>
            <w:vMerge w:val="restart"/>
            <w:tcBorders>
              <w:bottom w:val="nil"/>
            </w:tcBorders>
            <w:textDirection w:val="tbRlV"/>
            <w:vAlign w:val="top"/>
          </w:tcPr>
          <w:p>
            <w:pPr>
              <w:spacing w:before="209" w:line="216" w:lineRule="auto"/>
              <w:ind w:left="449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8"/>
                <w:sz w:val="20"/>
                <w:szCs w:val="20"/>
              </w:rPr>
              <w:t>年</w:t>
            </w:r>
            <w:r>
              <w:rPr>
                <w:rFonts w:ascii="宋体" w:hAnsi="宋体" w:eastAsia="宋体" w:cs="宋体"/>
                <w:spacing w:val="-38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8"/>
                <w:sz w:val="20"/>
                <w:szCs w:val="20"/>
              </w:rPr>
              <w:t>龄</w:t>
            </w:r>
          </w:p>
        </w:tc>
        <w:tc>
          <w:tcPr>
            <w:tcW w:w="624" w:type="dxa"/>
            <w:vMerge w:val="restart"/>
            <w:tcBorders>
              <w:bottom w:val="nil"/>
            </w:tcBorders>
            <w:textDirection w:val="tbRlV"/>
            <w:vAlign w:val="top"/>
          </w:tcPr>
          <w:p>
            <w:pPr>
              <w:spacing w:before="208" w:line="220" w:lineRule="auto"/>
              <w:ind w:left="449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8"/>
                <w:sz w:val="20"/>
                <w:szCs w:val="20"/>
              </w:rPr>
              <w:t>职</w:t>
            </w:r>
            <w:r>
              <w:rPr>
                <w:rFonts w:ascii="宋体" w:hAnsi="宋体" w:eastAsia="宋体" w:cs="宋体"/>
                <w:spacing w:val="-38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8"/>
                <w:sz w:val="20"/>
                <w:szCs w:val="20"/>
              </w:rPr>
              <w:t>业</w:t>
            </w:r>
          </w:p>
        </w:tc>
        <w:tc>
          <w:tcPr>
            <w:tcW w:w="1927" w:type="dxa"/>
            <w:vMerge w:val="restart"/>
            <w:tcBorders>
              <w:bottom w:val="nil"/>
            </w:tcBorders>
            <w:vAlign w:val="top"/>
          </w:tcPr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before="65" w:line="228" w:lineRule="auto"/>
              <w:ind w:left="117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11"/>
                <w:sz w:val="20"/>
                <w:szCs w:val="20"/>
              </w:rPr>
              <w:t>现住址（详细到市</w:t>
            </w:r>
          </w:p>
          <w:p>
            <w:pPr>
              <w:spacing w:before="24" w:line="228" w:lineRule="auto"/>
              <w:ind w:left="212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pacing w:val="11"/>
                <w:sz w:val="20"/>
                <w:szCs w:val="20"/>
              </w:rPr>
              <w:t>&lt;</w:t>
            </w:r>
            <w:r>
              <w:rPr>
                <w:rFonts w:ascii="宋体" w:hAnsi="宋体" w:eastAsia="宋体" w:cs="宋体"/>
                <w:spacing w:val="11"/>
                <w:sz w:val="20"/>
                <w:szCs w:val="20"/>
              </w:rPr>
              <w:t>县、区</w:t>
            </w:r>
            <w:r>
              <w:rPr>
                <w:rFonts w:ascii="Times New Roman" w:hAnsi="Times New Roman" w:eastAsia="Times New Roman" w:cs="Times New Roman"/>
                <w:spacing w:val="11"/>
                <w:sz w:val="20"/>
                <w:szCs w:val="20"/>
              </w:rPr>
              <w:t>&gt;/</w:t>
            </w:r>
            <w:r>
              <w:rPr>
                <w:rFonts w:ascii="宋体" w:hAnsi="宋体" w:eastAsia="宋体" w:cs="宋体"/>
                <w:spacing w:val="11"/>
                <w:sz w:val="20"/>
                <w:szCs w:val="20"/>
              </w:rPr>
              <w:t>乡</w:t>
            </w:r>
            <w:r>
              <w:rPr>
                <w:rFonts w:ascii="Times New Roman" w:hAnsi="Times New Roman" w:eastAsia="Times New Roman" w:cs="Times New Roman"/>
                <w:spacing w:val="11"/>
                <w:sz w:val="20"/>
                <w:szCs w:val="20"/>
              </w:rPr>
              <w:t>&lt;</w:t>
            </w:r>
            <w:r>
              <w:rPr>
                <w:rFonts w:ascii="宋体" w:hAnsi="宋体" w:eastAsia="宋体" w:cs="宋体"/>
                <w:spacing w:val="11"/>
                <w:sz w:val="20"/>
                <w:szCs w:val="20"/>
              </w:rPr>
              <w:t>街</w:t>
            </w:r>
          </w:p>
          <w:p>
            <w:pPr>
              <w:spacing w:before="24" w:line="234" w:lineRule="auto"/>
              <w:ind w:left="798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6"/>
                <w:sz w:val="20"/>
                <w:szCs w:val="20"/>
              </w:rPr>
              <w:t>道</w:t>
            </w:r>
            <w:r>
              <w:rPr>
                <w:rFonts w:ascii="Times New Roman" w:hAnsi="Times New Roman" w:eastAsia="Times New Roman" w:cs="Times New Roman"/>
                <w:spacing w:val="6"/>
                <w:sz w:val="20"/>
                <w:szCs w:val="20"/>
              </w:rPr>
              <w:t>&gt;</w:t>
            </w:r>
          </w:p>
        </w:tc>
        <w:tc>
          <w:tcPr>
            <w:tcW w:w="1076" w:type="dxa"/>
            <w:vMerge w:val="restart"/>
            <w:tcBorders>
              <w:bottom w:val="nil"/>
            </w:tcBorders>
            <w:vAlign w:val="top"/>
          </w:tcPr>
          <w:p>
            <w:pPr>
              <w:spacing w:line="381" w:lineRule="auto"/>
              <w:rPr>
                <w:rFonts w:ascii="Arial"/>
                <w:sz w:val="21"/>
              </w:rPr>
            </w:pPr>
          </w:p>
          <w:p>
            <w:pPr>
              <w:spacing w:before="65"/>
              <w:ind w:left="434" w:right="216" w:hanging="216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12"/>
                <w:sz w:val="20"/>
                <w:szCs w:val="20"/>
              </w:rPr>
              <w:t>采样单</w:t>
            </w:r>
            <w:r>
              <w:rPr>
                <w:rFonts w:ascii="宋体" w:hAnsi="宋体" w:eastAsia="宋体" w:cs="宋体"/>
                <w:sz w:val="20"/>
                <w:szCs w:val="20"/>
              </w:rPr>
              <w:t xml:space="preserve"> 位</w:t>
            </w:r>
          </w:p>
        </w:tc>
        <w:tc>
          <w:tcPr>
            <w:tcW w:w="680" w:type="dxa"/>
            <w:vMerge w:val="restart"/>
            <w:tcBorders>
              <w:bottom w:val="nil"/>
            </w:tcBorders>
            <w:vAlign w:val="top"/>
          </w:tcPr>
          <w:p>
            <w:pPr>
              <w:spacing w:line="382" w:lineRule="auto"/>
              <w:rPr>
                <w:rFonts w:ascii="Arial"/>
                <w:sz w:val="21"/>
              </w:rPr>
            </w:pPr>
          </w:p>
          <w:p>
            <w:pPr>
              <w:spacing w:before="65"/>
              <w:ind w:left="141" w:right="126" w:hanging="6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6"/>
                <w:sz w:val="20"/>
                <w:szCs w:val="20"/>
              </w:rPr>
              <w:t>发病</w:t>
            </w:r>
            <w:r>
              <w:rPr>
                <w:rFonts w:ascii="宋体" w:hAnsi="宋体" w:eastAsia="宋体" w:cs="宋体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3"/>
                <w:sz w:val="20"/>
                <w:szCs w:val="20"/>
              </w:rPr>
              <w:t>时间</w:t>
            </w:r>
          </w:p>
        </w:tc>
        <w:tc>
          <w:tcPr>
            <w:tcW w:w="680" w:type="dxa"/>
            <w:vMerge w:val="restart"/>
            <w:tcBorders>
              <w:bottom w:val="nil"/>
            </w:tcBorders>
            <w:vAlign w:val="top"/>
          </w:tcPr>
          <w:p>
            <w:pPr>
              <w:spacing w:line="382" w:lineRule="auto"/>
              <w:rPr>
                <w:rFonts w:ascii="Arial"/>
                <w:sz w:val="21"/>
              </w:rPr>
            </w:pPr>
          </w:p>
          <w:p>
            <w:pPr>
              <w:spacing w:before="65"/>
              <w:ind w:left="140" w:right="127" w:hanging="10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8"/>
                <w:sz w:val="20"/>
                <w:szCs w:val="20"/>
              </w:rPr>
              <w:t>采集</w:t>
            </w:r>
            <w:r>
              <w:rPr>
                <w:rFonts w:ascii="宋体" w:hAnsi="宋体" w:eastAsia="宋体" w:cs="宋体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3"/>
                <w:sz w:val="20"/>
                <w:szCs w:val="20"/>
              </w:rPr>
              <w:t>时间</w:t>
            </w:r>
          </w:p>
        </w:tc>
        <w:tc>
          <w:tcPr>
            <w:tcW w:w="680" w:type="dxa"/>
            <w:vMerge w:val="restart"/>
            <w:tcBorders>
              <w:bottom w:val="nil"/>
            </w:tcBorders>
            <w:vAlign w:val="top"/>
          </w:tcPr>
          <w:p>
            <w:pPr>
              <w:spacing w:line="382" w:lineRule="auto"/>
              <w:rPr>
                <w:rFonts w:ascii="Arial"/>
                <w:sz w:val="21"/>
              </w:rPr>
            </w:pPr>
          </w:p>
          <w:p>
            <w:pPr>
              <w:spacing w:before="65" w:line="239" w:lineRule="auto"/>
              <w:ind w:left="165" w:right="127" w:hanging="35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8"/>
                <w:sz w:val="20"/>
                <w:szCs w:val="20"/>
              </w:rPr>
              <w:t>检测</w:t>
            </w:r>
            <w:r>
              <w:rPr>
                <w:rFonts w:ascii="宋体" w:hAnsi="宋体" w:eastAsia="宋体" w:cs="宋体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10"/>
                <w:sz w:val="20"/>
                <w:szCs w:val="20"/>
              </w:rPr>
              <w:t>日期</w:t>
            </w:r>
          </w:p>
        </w:tc>
        <w:tc>
          <w:tcPr>
            <w:tcW w:w="1276" w:type="dxa"/>
            <w:gridSpan w:val="3"/>
            <w:vAlign w:val="top"/>
          </w:tcPr>
          <w:p>
            <w:pPr>
              <w:spacing w:before="170" w:line="228" w:lineRule="auto"/>
              <w:ind w:left="212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13"/>
                <w:sz w:val="20"/>
                <w:szCs w:val="20"/>
              </w:rPr>
              <w:t>病例类型</w:t>
            </w:r>
          </w:p>
        </w:tc>
        <w:tc>
          <w:tcPr>
            <w:tcW w:w="992" w:type="dxa"/>
            <w:gridSpan w:val="2"/>
            <w:vAlign w:val="top"/>
          </w:tcPr>
          <w:p>
            <w:pPr>
              <w:spacing w:before="37" w:line="234" w:lineRule="auto"/>
              <w:ind w:left="286" w:right="283" w:firstLine="1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7"/>
                <w:sz w:val="20"/>
                <w:szCs w:val="20"/>
              </w:rPr>
              <w:t>血清</w:t>
            </w:r>
            <w:r>
              <w:rPr>
                <w:rFonts w:ascii="宋体" w:hAnsi="宋体" w:eastAsia="宋体" w:cs="宋体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8"/>
                <w:sz w:val="20"/>
                <w:szCs w:val="20"/>
              </w:rPr>
              <w:t>类型</w:t>
            </w:r>
          </w:p>
        </w:tc>
        <w:tc>
          <w:tcPr>
            <w:tcW w:w="2557" w:type="dxa"/>
            <w:gridSpan w:val="4"/>
            <w:vAlign w:val="top"/>
          </w:tcPr>
          <w:p>
            <w:pPr>
              <w:spacing w:before="170" w:line="228" w:lineRule="auto"/>
              <w:ind w:left="638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14"/>
                <w:sz w:val="20"/>
                <w:szCs w:val="20"/>
              </w:rPr>
              <w:t>感染病毒型别</w:t>
            </w:r>
          </w:p>
        </w:tc>
        <w:tc>
          <w:tcPr>
            <w:tcW w:w="626" w:type="dxa"/>
            <w:vMerge w:val="restart"/>
            <w:tcBorders>
              <w:bottom w:val="nil"/>
            </w:tcBorders>
            <w:textDirection w:val="tbRlV"/>
            <w:vAlign w:val="top"/>
          </w:tcPr>
          <w:p>
            <w:pPr>
              <w:spacing w:before="210" w:line="217" w:lineRule="auto"/>
              <w:ind w:left="449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8"/>
                <w:sz w:val="20"/>
                <w:szCs w:val="20"/>
              </w:rPr>
              <w:t>备</w:t>
            </w:r>
            <w:r>
              <w:rPr>
                <w:rFonts w:ascii="宋体" w:hAnsi="宋体" w:eastAsia="宋体" w:cs="宋体"/>
                <w:spacing w:val="-38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8"/>
                <w:sz w:val="20"/>
                <w:szCs w:val="20"/>
              </w:rPr>
              <w:t>注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1" w:hRule="atLeast"/>
        </w:trPr>
        <w:tc>
          <w:tcPr>
            <w:tcW w:w="963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76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24" w:type="dxa"/>
            <w:vMerge w:val="continue"/>
            <w:tcBorders>
              <w:top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24" w:type="dxa"/>
            <w:vMerge w:val="continue"/>
            <w:tcBorders>
              <w:top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24" w:type="dxa"/>
            <w:vMerge w:val="continue"/>
            <w:tcBorders>
              <w:top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927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76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80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80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80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25" w:type="dxa"/>
            <w:textDirection w:val="tbRlV"/>
            <w:vAlign w:val="top"/>
          </w:tcPr>
          <w:p>
            <w:pPr>
              <w:spacing w:before="104" w:line="216" w:lineRule="auto"/>
              <w:ind w:left="166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8"/>
                <w:sz w:val="20"/>
                <w:szCs w:val="20"/>
              </w:rPr>
              <w:t>普</w:t>
            </w:r>
            <w:r>
              <w:rPr>
                <w:rFonts w:ascii="宋体" w:hAnsi="宋体" w:eastAsia="宋体" w:cs="宋体"/>
                <w:spacing w:val="-38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8"/>
                <w:sz w:val="20"/>
                <w:szCs w:val="20"/>
              </w:rPr>
              <w:t>通</w:t>
            </w:r>
          </w:p>
        </w:tc>
        <w:tc>
          <w:tcPr>
            <w:tcW w:w="426" w:type="dxa"/>
            <w:textDirection w:val="tbRlV"/>
            <w:vAlign w:val="top"/>
          </w:tcPr>
          <w:p>
            <w:pPr>
              <w:spacing w:before="104" w:line="218" w:lineRule="auto"/>
              <w:ind w:left="166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8"/>
                <w:sz w:val="20"/>
                <w:szCs w:val="20"/>
              </w:rPr>
              <w:t>重</w:t>
            </w:r>
            <w:r>
              <w:rPr>
                <w:rFonts w:ascii="宋体" w:hAnsi="宋体" w:eastAsia="宋体" w:cs="宋体"/>
                <w:spacing w:val="-38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8"/>
                <w:sz w:val="20"/>
                <w:szCs w:val="20"/>
              </w:rPr>
              <w:t>症</w:t>
            </w:r>
          </w:p>
        </w:tc>
        <w:tc>
          <w:tcPr>
            <w:tcW w:w="425" w:type="dxa"/>
            <w:textDirection w:val="tbRlV"/>
            <w:vAlign w:val="top"/>
          </w:tcPr>
          <w:p>
            <w:pPr>
              <w:spacing w:before="105" w:line="216" w:lineRule="auto"/>
              <w:ind w:left="166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8"/>
                <w:sz w:val="20"/>
                <w:szCs w:val="20"/>
              </w:rPr>
              <w:t>死</w:t>
            </w:r>
            <w:r>
              <w:rPr>
                <w:rFonts w:ascii="宋体" w:hAnsi="宋体" w:eastAsia="宋体" w:cs="宋体"/>
                <w:spacing w:val="-38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8"/>
                <w:sz w:val="20"/>
                <w:szCs w:val="20"/>
              </w:rPr>
              <w:t>亡</w:t>
            </w:r>
          </w:p>
        </w:tc>
        <w:tc>
          <w:tcPr>
            <w:tcW w:w="511" w:type="dxa"/>
            <w:textDirection w:val="tbRlV"/>
            <w:vAlign w:val="top"/>
          </w:tcPr>
          <w:p>
            <w:pPr>
              <w:spacing w:before="151" w:line="214" w:lineRule="auto"/>
              <w:ind w:left="29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8"/>
                <w:sz w:val="20"/>
                <w:szCs w:val="20"/>
              </w:rPr>
              <w:t>急</w:t>
            </w:r>
            <w:r>
              <w:rPr>
                <w:rFonts w:ascii="宋体" w:hAnsi="宋体" w:eastAsia="宋体" w:cs="宋体"/>
                <w:spacing w:val="-34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8"/>
                <w:sz w:val="20"/>
                <w:szCs w:val="20"/>
              </w:rPr>
              <w:t>性</w:t>
            </w:r>
            <w:r>
              <w:rPr>
                <w:rFonts w:ascii="宋体" w:hAnsi="宋体" w:eastAsia="宋体" w:cs="宋体"/>
                <w:spacing w:val="-38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8"/>
                <w:sz w:val="20"/>
                <w:szCs w:val="20"/>
              </w:rPr>
              <w:t>期</w:t>
            </w:r>
          </w:p>
        </w:tc>
        <w:tc>
          <w:tcPr>
            <w:tcW w:w="481" w:type="dxa"/>
            <w:textDirection w:val="tbRlV"/>
            <w:vAlign w:val="top"/>
          </w:tcPr>
          <w:p>
            <w:pPr>
              <w:spacing w:before="137" w:line="215" w:lineRule="auto"/>
              <w:ind w:left="29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8"/>
                <w:sz w:val="20"/>
                <w:szCs w:val="20"/>
              </w:rPr>
              <w:t>恢</w:t>
            </w:r>
            <w:r>
              <w:rPr>
                <w:rFonts w:ascii="宋体" w:hAnsi="宋体" w:eastAsia="宋体" w:cs="宋体"/>
                <w:spacing w:val="-34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8"/>
                <w:sz w:val="20"/>
                <w:szCs w:val="20"/>
              </w:rPr>
              <w:t>复</w:t>
            </w:r>
            <w:r>
              <w:rPr>
                <w:rFonts w:ascii="宋体" w:hAnsi="宋体" w:eastAsia="宋体" w:cs="宋体"/>
                <w:spacing w:val="-38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8"/>
                <w:sz w:val="20"/>
                <w:szCs w:val="20"/>
              </w:rPr>
              <w:t>期</w:t>
            </w:r>
          </w:p>
        </w:tc>
        <w:tc>
          <w:tcPr>
            <w:tcW w:w="769" w:type="dxa"/>
            <w:vAlign w:val="top"/>
          </w:tcPr>
          <w:p>
            <w:pPr>
              <w:spacing w:before="223" w:line="246" w:lineRule="auto"/>
              <w:ind w:left="170" w:right="161" w:firstLine="75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pacing w:val="4"/>
                <w:sz w:val="20"/>
                <w:szCs w:val="20"/>
              </w:rPr>
              <w:t>EV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  </w:t>
            </w:r>
            <w:r>
              <w:rPr>
                <w:rFonts w:ascii="Times New Roman" w:hAnsi="Times New Roman" w:eastAsia="Times New Roman" w:cs="Times New Roman"/>
                <w:spacing w:val="5"/>
                <w:sz w:val="20"/>
                <w:szCs w:val="20"/>
              </w:rPr>
              <w:t>-A71</w:t>
            </w:r>
          </w:p>
        </w:tc>
        <w:tc>
          <w:tcPr>
            <w:tcW w:w="512" w:type="dxa"/>
            <w:vAlign w:val="top"/>
          </w:tcPr>
          <w:p>
            <w:pPr>
              <w:spacing w:before="221" w:line="246" w:lineRule="auto"/>
              <w:ind w:left="146" w:right="53" w:hanging="134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pacing w:val="6"/>
                <w:sz w:val="20"/>
                <w:szCs w:val="20"/>
              </w:rPr>
              <w:t>CVA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6"/>
                <w:sz w:val="20"/>
                <w:szCs w:val="20"/>
              </w:rPr>
              <w:t>16</w:t>
            </w:r>
          </w:p>
        </w:tc>
        <w:tc>
          <w:tcPr>
            <w:tcW w:w="709" w:type="dxa"/>
            <w:vAlign w:val="top"/>
          </w:tcPr>
          <w:p>
            <w:pPr>
              <w:spacing w:before="30"/>
              <w:ind w:left="145" w:right="140" w:firstLine="1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8"/>
                <w:sz w:val="20"/>
                <w:szCs w:val="20"/>
              </w:rPr>
              <w:t>其他</w:t>
            </w:r>
            <w:r>
              <w:rPr>
                <w:rFonts w:ascii="宋体" w:hAnsi="宋体" w:eastAsia="宋体" w:cs="宋体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8"/>
                <w:sz w:val="20"/>
                <w:szCs w:val="20"/>
              </w:rPr>
              <w:t>肠道</w:t>
            </w:r>
            <w:r>
              <w:rPr>
                <w:rFonts w:ascii="宋体" w:hAnsi="宋体" w:eastAsia="宋体" w:cs="宋体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8"/>
                <w:sz w:val="20"/>
                <w:szCs w:val="20"/>
              </w:rPr>
              <w:t>病毒</w:t>
            </w:r>
          </w:p>
        </w:tc>
        <w:tc>
          <w:tcPr>
            <w:tcW w:w="567" w:type="dxa"/>
            <w:textDirection w:val="tbRlV"/>
            <w:vAlign w:val="top"/>
          </w:tcPr>
          <w:p>
            <w:pPr>
              <w:spacing w:before="179" w:line="213" w:lineRule="auto"/>
              <w:ind w:left="166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8"/>
                <w:sz w:val="20"/>
                <w:szCs w:val="20"/>
              </w:rPr>
              <w:t>未</w:t>
            </w:r>
            <w:r>
              <w:rPr>
                <w:rFonts w:ascii="宋体" w:hAnsi="宋体" w:eastAsia="宋体" w:cs="宋体"/>
                <w:spacing w:val="-38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8"/>
                <w:sz w:val="20"/>
                <w:szCs w:val="20"/>
              </w:rPr>
              <w:t>知</w:t>
            </w:r>
          </w:p>
        </w:tc>
        <w:tc>
          <w:tcPr>
            <w:tcW w:w="626" w:type="dxa"/>
            <w:vMerge w:val="continue"/>
            <w:tcBorders>
              <w:top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96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7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2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2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2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92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7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2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2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2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1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8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1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0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2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96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7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2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2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2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92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7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2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2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2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1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8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1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0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2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96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7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2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2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2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92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7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2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2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2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1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8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1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0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2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96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7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2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2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2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92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7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2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2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2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1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8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1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0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2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96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7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2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2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2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92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7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2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2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2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1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8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1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0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2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96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7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2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2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2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92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7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2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2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2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1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8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1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0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2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96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7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2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2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2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92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7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2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2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2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1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8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1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0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2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96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7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2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2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2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92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7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2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2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2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1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8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1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0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2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96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7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2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2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2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92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7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2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2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2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1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8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1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0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2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pStyle w:val="2"/>
        <w:spacing w:before="116" w:line="332" w:lineRule="auto"/>
        <w:ind w:left="1256" w:right="780" w:hanging="411"/>
        <w:rPr>
          <w:sz w:val="19"/>
          <w:szCs w:val="19"/>
        </w:rPr>
      </w:pPr>
      <w:r>
        <w:rPr>
          <w:spacing w:val="11"/>
          <w:sz w:val="19"/>
          <w:szCs w:val="19"/>
        </w:rPr>
        <w:t>注：</w:t>
      </w:r>
      <w:r>
        <w:rPr>
          <w:rFonts w:ascii="Times New Roman" w:hAnsi="Times New Roman" w:eastAsia="Times New Roman" w:cs="Times New Roman"/>
          <w:spacing w:val="11"/>
          <w:sz w:val="19"/>
          <w:szCs w:val="19"/>
        </w:rPr>
        <w:t>1</w:t>
      </w:r>
      <w:r>
        <w:rPr>
          <w:rFonts w:ascii="Times New Roman" w:hAnsi="Times New Roman" w:eastAsia="Times New Roman" w:cs="Times New Roman"/>
          <w:spacing w:val="-15"/>
          <w:sz w:val="19"/>
          <w:szCs w:val="19"/>
        </w:rPr>
        <w:t xml:space="preserve"> </w:t>
      </w:r>
      <w:r>
        <w:rPr>
          <w:spacing w:val="11"/>
          <w:sz w:val="19"/>
          <w:szCs w:val="19"/>
        </w:rPr>
        <w:t>、实验室编号为</w:t>
      </w:r>
      <w:r>
        <w:rPr>
          <w:b/>
          <w:bCs/>
          <w:spacing w:val="11"/>
          <w:sz w:val="19"/>
          <w:szCs w:val="19"/>
        </w:rPr>
        <w:t>年度（</w:t>
      </w:r>
      <w:r>
        <w:rPr>
          <w:rFonts w:ascii="Times New Roman" w:hAnsi="Times New Roman" w:eastAsia="Times New Roman" w:cs="Times New Roman"/>
          <w:b/>
          <w:bCs/>
          <w:spacing w:val="11"/>
          <w:sz w:val="19"/>
          <w:szCs w:val="19"/>
        </w:rPr>
        <w:t>2</w:t>
      </w:r>
      <w:r>
        <w:rPr>
          <w:rFonts w:ascii="Times New Roman" w:hAnsi="Times New Roman" w:eastAsia="Times New Roman" w:cs="Times New Roman"/>
          <w:b/>
          <w:bCs/>
          <w:spacing w:val="20"/>
          <w:w w:val="101"/>
          <w:sz w:val="19"/>
          <w:szCs w:val="19"/>
        </w:rPr>
        <w:t xml:space="preserve"> </w:t>
      </w:r>
      <w:r>
        <w:rPr>
          <w:b/>
          <w:bCs/>
          <w:spacing w:val="11"/>
          <w:sz w:val="19"/>
          <w:szCs w:val="19"/>
        </w:rPr>
        <w:t>位）</w:t>
      </w:r>
      <w:r>
        <w:rPr>
          <w:rFonts w:ascii="Times New Roman" w:hAnsi="Times New Roman" w:eastAsia="Times New Roman" w:cs="Times New Roman"/>
          <w:b/>
          <w:bCs/>
          <w:spacing w:val="11"/>
          <w:sz w:val="19"/>
          <w:szCs w:val="19"/>
        </w:rPr>
        <w:t>+</w:t>
      </w:r>
      <w:r>
        <w:rPr>
          <w:b/>
          <w:bCs/>
          <w:spacing w:val="11"/>
          <w:sz w:val="19"/>
          <w:szCs w:val="19"/>
        </w:rPr>
        <w:t>福州市拼音首字母（</w:t>
      </w:r>
      <w:r>
        <w:rPr>
          <w:rFonts w:ascii="Times New Roman" w:hAnsi="Times New Roman" w:eastAsia="Times New Roman" w:cs="Times New Roman"/>
          <w:b/>
          <w:bCs/>
          <w:spacing w:val="11"/>
          <w:sz w:val="19"/>
          <w:szCs w:val="19"/>
        </w:rPr>
        <w:t>2</w:t>
      </w:r>
      <w:r>
        <w:rPr>
          <w:rFonts w:ascii="Times New Roman" w:hAnsi="Times New Roman" w:eastAsia="Times New Roman" w:cs="Times New Roman"/>
          <w:b/>
          <w:bCs/>
          <w:spacing w:val="23"/>
          <w:sz w:val="19"/>
          <w:szCs w:val="19"/>
        </w:rPr>
        <w:t xml:space="preserve"> </w:t>
      </w:r>
      <w:r>
        <w:rPr>
          <w:b/>
          <w:bCs/>
          <w:spacing w:val="11"/>
          <w:sz w:val="19"/>
          <w:szCs w:val="19"/>
        </w:rPr>
        <w:t>位）</w:t>
      </w:r>
      <w:r>
        <w:rPr>
          <w:rFonts w:ascii="Times New Roman" w:hAnsi="Times New Roman" w:eastAsia="Times New Roman" w:cs="Times New Roman"/>
          <w:b/>
          <w:bCs/>
          <w:spacing w:val="11"/>
          <w:sz w:val="19"/>
          <w:szCs w:val="19"/>
        </w:rPr>
        <w:t>+</w:t>
      </w:r>
      <w:r>
        <w:rPr>
          <w:rFonts w:ascii="Times New Roman" w:hAnsi="Times New Roman" w:eastAsia="Times New Roman" w:cs="Times New Roman"/>
          <w:b/>
          <w:bCs/>
          <w:spacing w:val="-29"/>
          <w:sz w:val="19"/>
          <w:szCs w:val="19"/>
        </w:rPr>
        <w:t xml:space="preserve"> </w:t>
      </w:r>
      <w:r>
        <w:rPr>
          <w:b/>
          <w:bCs/>
          <w:spacing w:val="11"/>
          <w:sz w:val="19"/>
          <w:szCs w:val="19"/>
        </w:rPr>
        <w:t>血清标识（</w:t>
      </w:r>
      <w:r>
        <w:rPr>
          <w:rFonts w:ascii="Times New Roman" w:hAnsi="Times New Roman" w:eastAsia="Times New Roman" w:cs="Times New Roman"/>
          <w:b/>
          <w:bCs/>
          <w:spacing w:val="11"/>
          <w:sz w:val="19"/>
          <w:szCs w:val="19"/>
        </w:rPr>
        <w:t>B</w:t>
      </w:r>
      <w:r>
        <w:rPr>
          <w:b/>
          <w:bCs/>
          <w:spacing w:val="11"/>
          <w:sz w:val="19"/>
          <w:szCs w:val="19"/>
        </w:rPr>
        <w:t>）</w:t>
      </w:r>
      <w:r>
        <w:rPr>
          <w:rFonts w:ascii="Times New Roman" w:hAnsi="Times New Roman" w:eastAsia="Times New Roman" w:cs="Times New Roman"/>
          <w:b/>
          <w:bCs/>
          <w:spacing w:val="11"/>
          <w:sz w:val="19"/>
          <w:szCs w:val="19"/>
        </w:rPr>
        <w:t>+</w:t>
      </w:r>
      <w:r>
        <w:rPr>
          <w:b/>
          <w:bCs/>
          <w:spacing w:val="11"/>
          <w:sz w:val="19"/>
          <w:szCs w:val="19"/>
        </w:rPr>
        <w:t>流水号（</w:t>
      </w:r>
      <w:r>
        <w:rPr>
          <w:rFonts w:ascii="Times New Roman" w:hAnsi="Times New Roman" w:eastAsia="Times New Roman" w:cs="Times New Roman"/>
          <w:b/>
          <w:bCs/>
          <w:spacing w:val="11"/>
          <w:sz w:val="19"/>
          <w:szCs w:val="19"/>
        </w:rPr>
        <w:t>3</w:t>
      </w:r>
      <w:r>
        <w:rPr>
          <w:rFonts w:ascii="Times New Roman" w:hAnsi="Times New Roman" w:eastAsia="Times New Roman" w:cs="Times New Roman"/>
          <w:b/>
          <w:bCs/>
          <w:spacing w:val="21"/>
          <w:sz w:val="19"/>
          <w:szCs w:val="19"/>
        </w:rPr>
        <w:t xml:space="preserve"> </w:t>
      </w:r>
      <w:r>
        <w:rPr>
          <w:b/>
          <w:bCs/>
          <w:spacing w:val="11"/>
          <w:sz w:val="19"/>
          <w:szCs w:val="19"/>
        </w:rPr>
        <w:t>位</w:t>
      </w:r>
      <w:r>
        <w:rPr>
          <w:b/>
          <w:bCs/>
          <w:sz w:val="19"/>
          <w:szCs w:val="19"/>
        </w:rPr>
        <w:t>）</w:t>
      </w:r>
      <w:r>
        <w:rPr>
          <w:spacing w:val="-42"/>
          <w:sz w:val="19"/>
          <w:szCs w:val="19"/>
        </w:rPr>
        <w:t xml:space="preserve"> </w:t>
      </w:r>
      <w:r>
        <w:rPr>
          <w:b/>
          <w:bCs/>
          <w:sz w:val="19"/>
          <w:szCs w:val="19"/>
        </w:rPr>
        <w:t>，</w:t>
      </w:r>
      <w:r>
        <w:rPr>
          <w:b/>
          <w:bCs/>
          <w:spacing w:val="11"/>
          <w:sz w:val="19"/>
          <w:szCs w:val="19"/>
        </w:rPr>
        <w:t>如</w:t>
      </w:r>
      <w:r>
        <w:rPr>
          <w:spacing w:val="-30"/>
          <w:sz w:val="19"/>
          <w:szCs w:val="19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11"/>
          <w:sz w:val="19"/>
          <w:szCs w:val="19"/>
        </w:rPr>
        <w:t>2</w:t>
      </w:r>
      <w:r>
        <w:rPr>
          <w:rFonts w:ascii="Times New Roman" w:hAnsi="Times New Roman" w:eastAsia="Times New Roman" w:cs="Times New Roman"/>
          <w:b/>
          <w:bCs/>
          <w:spacing w:val="10"/>
          <w:sz w:val="19"/>
          <w:szCs w:val="19"/>
        </w:rPr>
        <w:t>023</w:t>
      </w:r>
      <w:r>
        <w:rPr>
          <w:rFonts w:ascii="Times New Roman" w:hAnsi="Times New Roman" w:eastAsia="Times New Roman" w:cs="Times New Roman"/>
          <w:b/>
          <w:bCs/>
          <w:spacing w:val="26"/>
          <w:sz w:val="19"/>
          <w:szCs w:val="19"/>
        </w:rPr>
        <w:t xml:space="preserve"> </w:t>
      </w:r>
      <w:r>
        <w:rPr>
          <w:b/>
          <w:bCs/>
          <w:spacing w:val="10"/>
          <w:sz w:val="19"/>
          <w:szCs w:val="19"/>
        </w:rPr>
        <w:t>年福州市第一份样本：</w:t>
      </w:r>
      <w:r>
        <w:rPr>
          <w:rFonts w:ascii="Times New Roman" w:hAnsi="Times New Roman" w:eastAsia="Times New Roman" w:cs="Times New Roman"/>
          <w:b/>
          <w:bCs/>
          <w:spacing w:val="10"/>
          <w:sz w:val="19"/>
          <w:szCs w:val="19"/>
        </w:rPr>
        <w:t>23</w:t>
      </w:r>
      <w:r>
        <w:rPr>
          <w:rFonts w:ascii="Times New Roman" w:hAnsi="Times New Roman" w:eastAsia="Times New Roman" w:cs="Times New Roman"/>
          <w:b/>
          <w:bCs/>
          <w:sz w:val="19"/>
          <w:szCs w:val="19"/>
        </w:rPr>
        <w:t>FZB</w:t>
      </w:r>
      <w:r>
        <w:rPr>
          <w:rFonts w:ascii="Times New Roman" w:hAnsi="Times New Roman" w:eastAsia="Times New Roman" w:cs="Times New Roman"/>
          <w:b/>
          <w:bCs/>
          <w:spacing w:val="10"/>
          <w:sz w:val="19"/>
          <w:szCs w:val="19"/>
        </w:rPr>
        <w:t>001</w:t>
      </w:r>
      <w:r>
        <w:rPr>
          <w:b/>
          <w:bCs/>
          <w:spacing w:val="10"/>
          <w:sz w:val="19"/>
          <w:szCs w:val="19"/>
        </w:rPr>
        <w:t>，</w:t>
      </w:r>
      <w:r>
        <w:rPr>
          <w:sz w:val="19"/>
          <w:szCs w:val="19"/>
        </w:rPr>
        <w:t xml:space="preserve"> </w:t>
      </w:r>
      <w:r>
        <w:rPr>
          <w:b/>
          <w:bCs/>
          <w:spacing w:val="14"/>
          <w:sz w:val="19"/>
          <w:szCs w:val="19"/>
        </w:rPr>
        <w:t>编号应与标本管上编号一致；</w:t>
      </w:r>
      <w:r>
        <w:rPr>
          <w:spacing w:val="-51"/>
          <w:sz w:val="19"/>
          <w:szCs w:val="19"/>
        </w:rPr>
        <w:t xml:space="preserve"> </w:t>
      </w:r>
      <w:r>
        <w:rPr>
          <w:spacing w:val="14"/>
          <w:sz w:val="19"/>
          <w:szCs w:val="19"/>
        </w:rPr>
        <w:t>本表格已做成</w:t>
      </w:r>
      <w:r>
        <w:rPr>
          <w:spacing w:val="-31"/>
          <w:sz w:val="19"/>
          <w:szCs w:val="19"/>
        </w:rPr>
        <w:t xml:space="preserve"> </w:t>
      </w:r>
      <w:r>
        <w:rPr>
          <w:rFonts w:ascii="Times New Roman" w:hAnsi="Times New Roman" w:eastAsia="Times New Roman" w:cs="Times New Roman"/>
          <w:sz w:val="19"/>
          <w:szCs w:val="19"/>
        </w:rPr>
        <w:t>Excel</w:t>
      </w:r>
      <w:r>
        <w:rPr>
          <w:rFonts w:ascii="Times New Roman" w:hAnsi="Times New Roman" w:eastAsia="Times New Roman" w:cs="Times New Roman"/>
          <w:spacing w:val="22"/>
          <w:sz w:val="19"/>
          <w:szCs w:val="19"/>
        </w:rPr>
        <w:t xml:space="preserve"> </w:t>
      </w:r>
      <w:r>
        <w:rPr>
          <w:spacing w:val="14"/>
          <w:sz w:val="19"/>
          <w:szCs w:val="19"/>
        </w:rPr>
        <w:t>表，版面不够可自行调整。</w:t>
      </w:r>
    </w:p>
    <w:p>
      <w:pPr>
        <w:pStyle w:val="2"/>
        <w:spacing w:line="267" w:lineRule="exact"/>
        <w:ind w:left="1243"/>
        <w:rPr>
          <w:sz w:val="19"/>
          <w:szCs w:val="19"/>
        </w:rPr>
      </w:pPr>
      <w:r>
        <w:rPr>
          <w:rFonts w:ascii="Times New Roman" w:hAnsi="Times New Roman" w:eastAsia="Times New Roman" w:cs="Times New Roman"/>
          <w:spacing w:val="8"/>
          <w:position w:val="1"/>
          <w:sz w:val="19"/>
          <w:szCs w:val="19"/>
        </w:rPr>
        <w:t>2</w:t>
      </w:r>
      <w:r>
        <w:rPr>
          <w:spacing w:val="8"/>
          <w:position w:val="1"/>
          <w:sz w:val="19"/>
          <w:szCs w:val="19"/>
        </w:rPr>
        <w:t xml:space="preserve">、病例类型、血清类型、感染病毒型别可在相应的位置打 </w:t>
      </w:r>
      <w:r>
        <w:rPr>
          <w:rFonts w:ascii="Times New Roman" w:hAnsi="Times New Roman" w:eastAsia="Times New Roman" w:cs="Times New Roman"/>
          <w:spacing w:val="8"/>
          <w:position w:val="1"/>
          <w:sz w:val="19"/>
          <w:szCs w:val="19"/>
        </w:rPr>
        <w:t>“√”</w:t>
      </w:r>
      <w:r>
        <w:rPr>
          <w:spacing w:val="8"/>
          <w:position w:val="1"/>
          <w:sz w:val="19"/>
          <w:szCs w:val="19"/>
        </w:rPr>
        <w:t>;</w:t>
      </w:r>
      <w:r>
        <w:rPr>
          <w:spacing w:val="79"/>
          <w:position w:val="1"/>
          <w:sz w:val="19"/>
          <w:szCs w:val="19"/>
        </w:rPr>
        <w:t xml:space="preserve"> </w:t>
      </w:r>
      <w:r>
        <w:rPr>
          <w:spacing w:val="8"/>
          <w:position w:val="1"/>
          <w:sz w:val="19"/>
          <w:szCs w:val="19"/>
        </w:rPr>
        <w:t xml:space="preserve">聚集性或暴发疫情标本请在备注栏注明 </w:t>
      </w:r>
      <w:r>
        <w:rPr>
          <w:rFonts w:ascii="Times New Roman" w:hAnsi="Times New Roman" w:eastAsia="Times New Roman" w:cs="Times New Roman"/>
          <w:spacing w:val="8"/>
          <w:position w:val="1"/>
          <w:sz w:val="19"/>
          <w:szCs w:val="19"/>
        </w:rPr>
        <w:t>“</w:t>
      </w:r>
      <w:r>
        <w:rPr>
          <w:spacing w:val="8"/>
          <w:position w:val="1"/>
          <w:sz w:val="19"/>
          <w:szCs w:val="19"/>
        </w:rPr>
        <w:t>聚集性</w:t>
      </w:r>
      <w:r>
        <w:rPr>
          <w:spacing w:val="-59"/>
          <w:position w:val="1"/>
          <w:sz w:val="19"/>
          <w:szCs w:val="19"/>
        </w:rPr>
        <w:t xml:space="preserve"> </w:t>
      </w:r>
      <w:r>
        <w:rPr>
          <w:rFonts w:ascii="Times New Roman" w:hAnsi="Times New Roman" w:eastAsia="Times New Roman" w:cs="Times New Roman"/>
          <w:spacing w:val="8"/>
          <w:position w:val="1"/>
          <w:sz w:val="19"/>
          <w:szCs w:val="19"/>
        </w:rPr>
        <w:t>”</w:t>
      </w:r>
      <w:r>
        <w:rPr>
          <w:spacing w:val="8"/>
          <w:position w:val="1"/>
          <w:sz w:val="19"/>
          <w:szCs w:val="19"/>
        </w:rPr>
        <w:t xml:space="preserve">或 </w:t>
      </w:r>
      <w:r>
        <w:rPr>
          <w:rFonts w:ascii="Times New Roman" w:hAnsi="Times New Roman" w:eastAsia="Times New Roman" w:cs="Times New Roman"/>
          <w:spacing w:val="8"/>
          <w:position w:val="1"/>
          <w:sz w:val="19"/>
          <w:szCs w:val="19"/>
        </w:rPr>
        <w:t>“</w:t>
      </w:r>
      <w:r>
        <w:rPr>
          <w:spacing w:val="8"/>
          <w:position w:val="1"/>
          <w:sz w:val="19"/>
          <w:szCs w:val="19"/>
        </w:rPr>
        <w:t>暴发</w:t>
      </w:r>
      <w:r>
        <w:rPr>
          <w:spacing w:val="-62"/>
          <w:position w:val="1"/>
          <w:sz w:val="19"/>
          <w:szCs w:val="19"/>
        </w:rPr>
        <w:t xml:space="preserve"> </w:t>
      </w:r>
      <w:r>
        <w:rPr>
          <w:rFonts w:ascii="Times New Roman" w:hAnsi="Times New Roman" w:eastAsia="Times New Roman" w:cs="Times New Roman"/>
          <w:spacing w:val="8"/>
          <w:position w:val="1"/>
          <w:sz w:val="19"/>
          <w:szCs w:val="19"/>
        </w:rPr>
        <w:t>”</w:t>
      </w:r>
      <w:r>
        <w:rPr>
          <w:spacing w:val="8"/>
          <w:position w:val="1"/>
          <w:sz w:val="19"/>
          <w:szCs w:val="19"/>
        </w:rPr>
        <w:t>；</w:t>
      </w:r>
    </w:p>
    <w:p>
      <w:pPr>
        <w:pStyle w:val="2"/>
        <w:spacing w:before="128" w:line="228" w:lineRule="auto"/>
        <w:ind w:left="1247"/>
        <w:rPr>
          <w:sz w:val="19"/>
          <w:szCs w:val="19"/>
        </w:rPr>
      </w:pPr>
      <w:r>
        <w:rPr>
          <w:rFonts w:ascii="Times New Roman" w:hAnsi="Times New Roman" w:eastAsia="Times New Roman" w:cs="Times New Roman"/>
          <w:spacing w:val="13"/>
          <w:sz w:val="19"/>
          <w:szCs w:val="19"/>
        </w:rPr>
        <w:t>3</w:t>
      </w:r>
      <w:r>
        <w:rPr>
          <w:spacing w:val="13"/>
          <w:sz w:val="19"/>
          <w:szCs w:val="19"/>
        </w:rPr>
        <w:t>、请在每年</w:t>
      </w:r>
      <w:r>
        <w:rPr>
          <w:spacing w:val="-12"/>
          <w:sz w:val="19"/>
          <w:szCs w:val="19"/>
        </w:rPr>
        <w:t xml:space="preserve"> </w:t>
      </w:r>
      <w:r>
        <w:rPr>
          <w:rFonts w:ascii="Times New Roman" w:hAnsi="Times New Roman" w:eastAsia="Times New Roman" w:cs="Times New Roman"/>
          <w:spacing w:val="13"/>
          <w:sz w:val="19"/>
          <w:szCs w:val="19"/>
        </w:rPr>
        <w:t>11</w:t>
      </w:r>
      <w:r>
        <w:rPr>
          <w:rFonts w:ascii="Times New Roman" w:hAnsi="Times New Roman" w:eastAsia="Times New Roman" w:cs="Times New Roman"/>
          <w:spacing w:val="29"/>
          <w:sz w:val="19"/>
          <w:szCs w:val="19"/>
        </w:rPr>
        <w:t xml:space="preserve"> </w:t>
      </w:r>
      <w:r>
        <w:rPr>
          <w:spacing w:val="13"/>
          <w:sz w:val="19"/>
          <w:szCs w:val="19"/>
        </w:rPr>
        <w:t>月</w:t>
      </w:r>
      <w:r>
        <w:rPr>
          <w:spacing w:val="-12"/>
          <w:sz w:val="19"/>
          <w:szCs w:val="19"/>
        </w:rPr>
        <w:t xml:space="preserve"> </w:t>
      </w:r>
      <w:r>
        <w:rPr>
          <w:rFonts w:ascii="Times New Roman" w:hAnsi="Times New Roman" w:eastAsia="Times New Roman" w:cs="Times New Roman"/>
          <w:spacing w:val="13"/>
          <w:sz w:val="19"/>
          <w:szCs w:val="19"/>
        </w:rPr>
        <w:t>1</w:t>
      </w:r>
      <w:r>
        <w:rPr>
          <w:rFonts w:ascii="Times New Roman" w:hAnsi="Times New Roman" w:eastAsia="Times New Roman" w:cs="Times New Roman"/>
          <w:spacing w:val="23"/>
          <w:sz w:val="19"/>
          <w:szCs w:val="19"/>
        </w:rPr>
        <w:t xml:space="preserve"> </w:t>
      </w:r>
      <w:r>
        <w:rPr>
          <w:spacing w:val="13"/>
          <w:sz w:val="19"/>
          <w:szCs w:val="19"/>
        </w:rPr>
        <w:t>前将血清标本连同送检单（加盖公章）</w:t>
      </w:r>
      <w:r>
        <w:rPr>
          <w:spacing w:val="-57"/>
          <w:sz w:val="19"/>
          <w:szCs w:val="19"/>
        </w:rPr>
        <w:t xml:space="preserve"> </w:t>
      </w:r>
      <w:r>
        <w:rPr>
          <w:spacing w:val="12"/>
          <w:sz w:val="19"/>
          <w:szCs w:val="19"/>
        </w:rPr>
        <w:t>上送至福州市疾病预防控制中心传染病防控科。</w:t>
      </w:r>
    </w:p>
    <w:p>
      <w:pPr>
        <w:pStyle w:val="2"/>
        <w:spacing w:before="219" w:line="228" w:lineRule="auto"/>
        <w:ind w:left="855"/>
        <w:rPr>
          <w:sz w:val="23"/>
          <w:szCs w:val="23"/>
        </w:rPr>
      </w:pPr>
      <w:r>
        <w:rPr>
          <w:spacing w:val="3"/>
          <w:sz w:val="23"/>
          <w:szCs w:val="23"/>
        </w:rPr>
        <w:t>收样单位：</w:t>
      </w:r>
      <w:r>
        <w:rPr>
          <w:spacing w:val="-90"/>
          <w:sz w:val="23"/>
          <w:szCs w:val="23"/>
        </w:rPr>
        <w:t xml:space="preserve"> </w:t>
      </w:r>
      <w:r>
        <w:rPr>
          <w:spacing w:val="4"/>
          <w:sz w:val="23"/>
          <w:szCs w:val="23"/>
          <w:u w:val="single" w:color="auto"/>
        </w:rPr>
        <w:t xml:space="preserve">                     </w:t>
      </w:r>
      <w:r>
        <w:rPr>
          <w:spacing w:val="3"/>
          <w:sz w:val="23"/>
          <w:szCs w:val="23"/>
          <w:u w:val="single" w:color="auto"/>
        </w:rPr>
        <w:t xml:space="preserve">      </w:t>
      </w:r>
      <w:r>
        <w:rPr>
          <w:spacing w:val="15"/>
          <w:sz w:val="23"/>
          <w:szCs w:val="23"/>
        </w:rPr>
        <w:t xml:space="preserve">     </w:t>
      </w:r>
      <w:r>
        <w:rPr>
          <w:spacing w:val="3"/>
          <w:sz w:val="23"/>
          <w:szCs w:val="23"/>
        </w:rPr>
        <w:t>收样人：</w:t>
      </w:r>
      <w:r>
        <w:rPr>
          <w:spacing w:val="-92"/>
          <w:sz w:val="23"/>
          <w:szCs w:val="23"/>
        </w:rPr>
        <w:t xml:space="preserve"> </w:t>
      </w:r>
      <w:r>
        <w:rPr>
          <w:spacing w:val="3"/>
          <w:sz w:val="23"/>
          <w:szCs w:val="23"/>
          <w:u w:val="single" w:color="auto"/>
        </w:rPr>
        <w:t xml:space="preserve">                        </w:t>
      </w:r>
      <w:r>
        <w:rPr>
          <w:spacing w:val="27"/>
          <w:sz w:val="23"/>
          <w:szCs w:val="23"/>
        </w:rPr>
        <w:t xml:space="preserve">  </w:t>
      </w:r>
      <w:r>
        <w:rPr>
          <w:spacing w:val="3"/>
          <w:sz w:val="23"/>
          <w:szCs w:val="23"/>
        </w:rPr>
        <w:t>收样日期：</w:t>
      </w:r>
      <w:r>
        <w:rPr>
          <w:spacing w:val="-93"/>
          <w:sz w:val="23"/>
          <w:szCs w:val="23"/>
        </w:rPr>
        <w:t xml:space="preserve"> </w:t>
      </w:r>
      <w:r>
        <w:rPr>
          <w:spacing w:val="8"/>
          <w:sz w:val="23"/>
          <w:szCs w:val="23"/>
          <w:u w:val="single" w:color="auto"/>
        </w:rPr>
        <w:t xml:space="preserve">       </w:t>
      </w:r>
      <w:r>
        <w:rPr>
          <w:spacing w:val="-89"/>
          <w:sz w:val="23"/>
          <w:szCs w:val="23"/>
        </w:rPr>
        <w:t xml:space="preserve"> </w:t>
      </w:r>
      <w:r>
        <w:rPr>
          <w:spacing w:val="3"/>
          <w:sz w:val="23"/>
          <w:szCs w:val="23"/>
        </w:rPr>
        <w:t>年</w:t>
      </w:r>
      <w:r>
        <w:rPr>
          <w:spacing w:val="-108"/>
          <w:sz w:val="23"/>
          <w:szCs w:val="23"/>
        </w:rPr>
        <w:t xml:space="preserve"> </w:t>
      </w:r>
      <w:r>
        <w:rPr>
          <w:spacing w:val="8"/>
          <w:sz w:val="23"/>
          <w:szCs w:val="23"/>
          <w:u w:val="single" w:color="auto"/>
        </w:rPr>
        <w:t xml:space="preserve">   </w:t>
      </w:r>
      <w:r>
        <w:rPr>
          <w:spacing w:val="-87"/>
          <w:sz w:val="23"/>
          <w:szCs w:val="23"/>
        </w:rPr>
        <w:t xml:space="preserve"> </w:t>
      </w:r>
      <w:r>
        <w:rPr>
          <w:spacing w:val="3"/>
          <w:sz w:val="23"/>
          <w:szCs w:val="23"/>
        </w:rPr>
        <w:t>月</w:t>
      </w:r>
      <w:r>
        <w:rPr>
          <w:spacing w:val="-108"/>
          <w:sz w:val="23"/>
          <w:szCs w:val="23"/>
        </w:rPr>
        <w:t xml:space="preserve"> </w:t>
      </w:r>
      <w:r>
        <w:rPr>
          <w:spacing w:val="8"/>
          <w:sz w:val="23"/>
          <w:szCs w:val="23"/>
          <w:u w:val="single" w:color="auto"/>
        </w:rPr>
        <w:t xml:space="preserve">   </w:t>
      </w:r>
      <w:r>
        <w:rPr>
          <w:spacing w:val="-47"/>
          <w:sz w:val="23"/>
          <w:szCs w:val="23"/>
        </w:rPr>
        <w:t xml:space="preserve"> </w:t>
      </w:r>
      <w:r>
        <w:rPr>
          <w:spacing w:val="3"/>
          <w:sz w:val="23"/>
          <w:szCs w:val="23"/>
        </w:rPr>
        <w:t>日</w:t>
      </w:r>
    </w:p>
    <w:p/>
    <w:sectPr>
      <w:pgSz w:w="16838" w:h="11906" w:orient="landscape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新宋体">
    <w:panose1 w:val="02010609030101010101"/>
    <w:charset w:val="86"/>
    <w:family w:val="auto"/>
    <w:pitch w:val="default"/>
    <w:sig w:usb0="00000283" w:usb1="288F0000" w:usb2="0000000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E1MGZiNDJiMDU4N2Q5YzcxMDI1OTc5YzE0ZDY4ZmEifQ=="/>
  </w:docVars>
  <w:rsids>
    <w:rsidRoot w:val="0B4F21CF"/>
    <w:rsid w:val="0B4F21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仿宋" w:hAnsi="仿宋" w:eastAsia="仿宋" w:cs="仿宋"/>
      <w:sz w:val="31"/>
      <w:szCs w:val="31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2024-05-31T03:16:00Z</dcterms:created>
  <dc:creator>王瀚炜</dc:creator>
  <cp:lastModifiedBy>王瀚炜</cp:lastModifiedBy>
  <dcterms:modified xsi:type="dcterms:W3CDTF">2024-05-31T03:17:20Z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CD713EE22B8C46FE8AA233B53C19E11B_11</vt:lpwstr>
  </property>
</Properties>
</file>