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926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2"/>
          <w:sz w:val="31"/>
          <w:szCs w:val="31"/>
        </w:rPr>
        <w:t>附件</w:t>
      </w:r>
      <w:r>
        <w:rPr>
          <w:rFonts w:ascii="黑体" w:hAnsi="黑体" w:eastAsia="黑体" w:cs="黑体"/>
          <w:spacing w:val="-4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>5</w:t>
      </w:r>
    </w:p>
    <w:p>
      <w:pPr>
        <w:spacing w:before="72" w:line="224" w:lineRule="auto"/>
        <w:ind w:left="3211"/>
        <w:rPr>
          <w:rFonts w:ascii="新宋体" w:hAnsi="新宋体" w:eastAsia="新宋体" w:cs="新宋体"/>
          <w:sz w:val="31"/>
          <w:szCs w:val="31"/>
        </w:rPr>
      </w:pPr>
      <w:bookmarkStart w:id="0" w:name="_GoBack"/>
      <w:r>
        <w:rPr>
          <w:rFonts w:ascii="新宋体" w:hAnsi="新宋体" w:eastAsia="新宋体" w:cs="新宋体"/>
          <w:spacing w:val="14"/>
          <w:sz w:val="31"/>
          <w:szCs w:val="31"/>
        </w:rPr>
        <w:t>福建省福州市手足口病标本核酸检测结果</w:t>
      </w:r>
      <w:r>
        <w:rPr>
          <w:rFonts w:ascii="新宋体" w:hAnsi="新宋体" w:eastAsia="新宋体" w:cs="新宋体"/>
          <w:spacing w:val="-136"/>
          <w:sz w:val="31"/>
          <w:szCs w:val="31"/>
        </w:rPr>
        <w:t xml:space="preserve"> </w:t>
      </w:r>
      <w:r>
        <w:rPr>
          <w:rFonts w:ascii="新宋体" w:hAnsi="新宋体" w:eastAsia="新宋体" w:cs="新宋体"/>
          <w:spacing w:val="8"/>
          <w:sz w:val="31"/>
          <w:szCs w:val="31"/>
          <w:u w:val="single" w:color="auto"/>
        </w:rPr>
        <w:t xml:space="preserve">        </w:t>
      </w:r>
      <w:r>
        <w:rPr>
          <w:rFonts w:ascii="新宋体" w:hAnsi="新宋体" w:eastAsia="新宋体" w:cs="新宋体"/>
          <w:spacing w:val="-130"/>
          <w:sz w:val="31"/>
          <w:szCs w:val="31"/>
        </w:rPr>
        <w:t xml:space="preserve"> </w:t>
      </w:r>
      <w:r>
        <w:rPr>
          <w:rFonts w:ascii="新宋体" w:hAnsi="新宋体" w:eastAsia="新宋体" w:cs="新宋体"/>
          <w:spacing w:val="14"/>
          <w:sz w:val="31"/>
          <w:szCs w:val="31"/>
        </w:rPr>
        <w:t>月报表</w:t>
      </w:r>
      <w:bookmarkEnd w:id="0"/>
    </w:p>
    <w:p>
      <w:pPr>
        <w:spacing w:before="178" w:line="228" w:lineRule="auto"/>
        <w:ind w:left="90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5"/>
          <w:sz w:val="20"/>
          <w:szCs w:val="20"/>
        </w:rPr>
        <w:t>检测单位：</w:t>
      </w:r>
      <w:r>
        <w:rPr>
          <w:rFonts w:ascii="宋体" w:hAnsi="宋体" w:eastAsia="宋体" w:cs="宋体"/>
          <w:spacing w:val="5"/>
          <w:sz w:val="20"/>
          <w:szCs w:val="20"/>
          <w:u w:val="single" w:color="auto"/>
        </w:rPr>
        <w:t xml:space="preserve">                    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    填表人：</w:t>
      </w:r>
      <w:r>
        <w:rPr>
          <w:rFonts w:ascii="宋体" w:hAnsi="宋体" w:eastAsia="宋体" w:cs="宋体"/>
          <w:spacing w:val="5"/>
          <w:sz w:val="20"/>
          <w:szCs w:val="20"/>
          <w:u w:val="single" w:color="auto"/>
        </w:rPr>
        <w:t xml:space="preserve">         </w:t>
      </w:r>
      <w:r>
        <w:rPr>
          <w:rFonts w:ascii="宋体" w:hAnsi="宋体" w:eastAsia="宋体" w:cs="宋体"/>
          <w:spacing w:val="4"/>
          <w:sz w:val="20"/>
          <w:szCs w:val="20"/>
          <w:u w:val="single" w:color="auto"/>
        </w:rPr>
        <w:t xml:space="preserve">      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  联系方式（电话</w:t>
      </w:r>
      <w:r>
        <w:rPr>
          <w:rFonts w:ascii="宋体" w:hAnsi="宋体" w:eastAsia="宋体" w:cs="宋体"/>
          <w:spacing w:val="-24"/>
          <w:sz w:val="20"/>
          <w:szCs w:val="20"/>
        </w:rPr>
        <w:t>）：</w:t>
      </w:r>
      <w:r>
        <w:rPr>
          <w:rFonts w:ascii="宋体" w:hAnsi="宋体" w:eastAsia="宋体" w:cs="宋体"/>
          <w:spacing w:val="1"/>
          <w:sz w:val="20"/>
          <w:szCs w:val="20"/>
          <w:u w:val="single" w:color="auto"/>
        </w:rPr>
        <w:t xml:space="preserve">                </w:t>
      </w:r>
      <w:r>
        <w:rPr>
          <w:rFonts w:ascii="宋体" w:hAnsi="宋体" w:eastAsia="宋体" w:cs="宋体"/>
          <w:spacing w:val="20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4"/>
          <w:sz w:val="20"/>
          <w:szCs w:val="20"/>
        </w:rPr>
        <w:t>填报日期：</w:t>
      </w:r>
      <w:r>
        <w:rPr>
          <w:rFonts w:ascii="宋体" w:hAnsi="宋体" w:eastAsia="宋体" w:cs="宋体"/>
          <w:spacing w:val="4"/>
          <w:sz w:val="20"/>
          <w:szCs w:val="20"/>
          <w:u w:val="single" w:color="auto"/>
        </w:rPr>
        <w:t xml:space="preserve">     </w:t>
      </w:r>
      <w:r>
        <w:rPr>
          <w:rFonts w:ascii="宋体" w:hAnsi="宋体" w:eastAsia="宋体" w:cs="宋体"/>
          <w:spacing w:val="-9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</w:rPr>
        <w:t>年</w:t>
      </w:r>
      <w:r>
        <w:rPr>
          <w:rFonts w:ascii="宋体" w:hAnsi="宋体" w:eastAsia="宋体" w:cs="宋体"/>
          <w:spacing w:val="-9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</w:t>
      </w:r>
      <w:r>
        <w:rPr>
          <w:rFonts w:ascii="宋体" w:hAnsi="宋体" w:eastAsia="宋体" w:cs="宋体"/>
          <w:spacing w:val="-8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</w:rPr>
        <w:t>月</w:t>
      </w:r>
      <w:r>
        <w:rPr>
          <w:rFonts w:ascii="宋体" w:hAnsi="宋体" w:eastAsia="宋体" w:cs="宋体"/>
          <w:spacing w:val="-9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</w:t>
      </w:r>
      <w:r>
        <w:rPr>
          <w:rFonts w:ascii="宋体" w:hAnsi="宋体" w:eastAsia="宋体" w:cs="宋体"/>
          <w:spacing w:val="-5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</w:rPr>
        <w:t>日</w:t>
      </w:r>
    </w:p>
    <w:p>
      <w:pPr>
        <w:spacing w:line="26" w:lineRule="exact"/>
      </w:pPr>
    </w:p>
    <w:tbl>
      <w:tblPr>
        <w:tblStyle w:val="5"/>
        <w:tblW w:w="1454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7"/>
        <w:gridCol w:w="708"/>
        <w:gridCol w:w="454"/>
        <w:gridCol w:w="454"/>
        <w:gridCol w:w="454"/>
        <w:gridCol w:w="1190"/>
        <w:gridCol w:w="736"/>
        <w:gridCol w:w="454"/>
        <w:gridCol w:w="481"/>
        <w:gridCol w:w="481"/>
        <w:gridCol w:w="440"/>
        <w:gridCol w:w="440"/>
        <w:gridCol w:w="440"/>
        <w:gridCol w:w="409"/>
        <w:gridCol w:w="410"/>
        <w:gridCol w:w="410"/>
        <w:gridCol w:w="409"/>
        <w:gridCol w:w="410"/>
        <w:gridCol w:w="410"/>
        <w:gridCol w:w="410"/>
        <w:gridCol w:w="777"/>
        <w:gridCol w:w="758"/>
        <w:gridCol w:w="708"/>
        <w:gridCol w:w="426"/>
        <w:gridCol w:w="425"/>
        <w:gridCol w:w="55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297" w:type="dxa"/>
            <w:vMerge w:val="restart"/>
            <w:tcBorders>
              <w:bottom w:val="nil"/>
            </w:tcBorders>
            <w:vAlign w:val="top"/>
          </w:tcPr>
          <w:p>
            <w:pPr>
              <w:spacing w:line="376" w:lineRule="auto"/>
              <w:rPr>
                <w:rFonts w:ascii="Arial"/>
                <w:sz w:val="21"/>
              </w:rPr>
            </w:pPr>
          </w:p>
          <w:p>
            <w:pPr>
              <w:spacing w:before="65"/>
              <w:ind w:left="548" w:right="219" w:hanging="32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实验室编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号</w:t>
            </w:r>
          </w:p>
        </w:tc>
        <w:tc>
          <w:tcPr>
            <w:tcW w:w="708" w:type="dxa"/>
            <w:vMerge w:val="restart"/>
            <w:tcBorders>
              <w:bottom w:val="nil"/>
            </w:tcBorders>
            <w:vAlign w:val="top"/>
          </w:tcPr>
          <w:p>
            <w:pPr>
              <w:spacing w:line="377" w:lineRule="auto"/>
              <w:rPr>
                <w:rFonts w:ascii="Arial"/>
                <w:sz w:val="21"/>
              </w:rPr>
            </w:pPr>
          </w:p>
          <w:p>
            <w:pPr>
              <w:spacing w:before="65" w:line="239" w:lineRule="auto"/>
              <w:ind w:left="142" w:right="14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病例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姓名</w:t>
            </w:r>
          </w:p>
        </w:tc>
        <w:tc>
          <w:tcPr>
            <w:tcW w:w="45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24" w:line="214" w:lineRule="auto"/>
              <w:ind w:left="4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性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别</w:t>
            </w:r>
          </w:p>
        </w:tc>
        <w:tc>
          <w:tcPr>
            <w:tcW w:w="45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25" w:line="216" w:lineRule="auto"/>
              <w:ind w:left="4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龄</w:t>
            </w:r>
          </w:p>
        </w:tc>
        <w:tc>
          <w:tcPr>
            <w:tcW w:w="45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25" w:line="220" w:lineRule="auto"/>
              <w:ind w:left="4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职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业</w:t>
            </w:r>
          </w:p>
        </w:tc>
        <w:tc>
          <w:tcPr>
            <w:tcW w:w="1190" w:type="dxa"/>
            <w:vMerge w:val="restart"/>
            <w:tcBorders>
              <w:bottom w:val="nil"/>
            </w:tcBorders>
            <w:vAlign w:val="top"/>
          </w:tcPr>
          <w:p>
            <w:pPr>
              <w:spacing w:before="35" w:line="243" w:lineRule="auto"/>
              <w:ind w:left="175" w:right="182" w:firstLine="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现住址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（详细到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市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>&lt;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县、</w:t>
            </w:r>
          </w:p>
          <w:p>
            <w:pPr>
              <w:spacing w:before="26" w:line="228" w:lineRule="auto"/>
              <w:ind w:left="1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区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&gt;/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乡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&lt;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街</w:t>
            </w:r>
          </w:p>
          <w:p>
            <w:pPr>
              <w:spacing w:before="24" w:line="218" w:lineRule="auto"/>
              <w:ind w:left="42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道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&gt;</w:t>
            </w:r>
          </w:p>
        </w:tc>
        <w:tc>
          <w:tcPr>
            <w:tcW w:w="736" w:type="dxa"/>
            <w:vMerge w:val="restart"/>
            <w:tcBorders>
              <w:bottom w:val="nil"/>
            </w:tcBorders>
            <w:vAlign w:val="top"/>
          </w:tcPr>
          <w:p>
            <w:pPr>
              <w:spacing w:line="377" w:lineRule="auto"/>
              <w:rPr>
                <w:rFonts w:ascii="Arial"/>
                <w:sz w:val="21"/>
              </w:rPr>
            </w:pPr>
          </w:p>
          <w:p>
            <w:pPr>
              <w:spacing w:before="65" w:line="239" w:lineRule="auto"/>
              <w:ind w:left="157" w:right="157" w:hanging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采样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单位</w:t>
            </w:r>
          </w:p>
        </w:tc>
        <w:tc>
          <w:tcPr>
            <w:tcW w:w="45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24" w:line="217" w:lineRule="auto"/>
              <w:ind w:left="1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发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病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时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间</w:t>
            </w:r>
          </w:p>
        </w:tc>
        <w:tc>
          <w:tcPr>
            <w:tcW w:w="481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37" w:line="216" w:lineRule="auto"/>
              <w:ind w:left="3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采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集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时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间</w:t>
            </w:r>
          </w:p>
        </w:tc>
        <w:tc>
          <w:tcPr>
            <w:tcW w:w="481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38" w:line="207" w:lineRule="auto"/>
              <w:ind w:left="1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检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测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position w:val="1"/>
                <w:sz w:val="20"/>
                <w:szCs w:val="20"/>
              </w:rPr>
              <w:t>日</w:t>
            </w:r>
            <w:r>
              <w:rPr>
                <w:rFonts w:ascii="宋体" w:hAnsi="宋体" w:eastAsia="宋体" w:cs="宋体"/>
                <w:spacing w:val="-3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期</w:t>
            </w:r>
          </w:p>
        </w:tc>
        <w:tc>
          <w:tcPr>
            <w:tcW w:w="1320" w:type="dxa"/>
            <w:gridSpan w:val="3"/>
            <w:vAlign w:val="top"/>
          </w:tcPr>
          <w:p>
            <w:pPr>
              <w:spacing w:before="86" w:line="228" w:lineRule="auto"/>
              <w:ind w:left="2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病例类型</w:t>
            </w:r>
          </w:p>
        </w:tc>
        <w:tc>
          <w:tcPr>
            <w:tcW w:w="2868" w:type="dxa"/>
            <w:gridSpan w:val="7"/>
            <w:vAlign w:val="top"/>
          </w:tcPr>
          <w:p>
            <w:pPr>
              <w:spacing w:before="86" w:line="227" w:lineRule="auto"/>
              <w:ind w:left="10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标本类型</w:t>
            </w:r>
          </w:p>
        </w:tc>
        <w:tc>
          <w:tcPr>
            <w:tcW w:w="3094" w:type="dxa"/>
            <w:gridSpan w:val="5"/>
            <w:vAlign w:val="top"/>
          </w:tcPr>
          <w:p>
            <w:pPr>
              <w:spacing w:before="86" w:line="228" w:lineRule="auto"/>
              <w:ind w:left="1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检测结果</w:t>
            </w:r>
          </w:p>
        </w:tc>
        <w:tc>
          <w:tcPr>
            <w:tcW w:w="55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74" w:line="217" w:lineRule="auto"/>
              <w:ind w:left="4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备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129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textDirection w:val="tbRlV"/>
            <w:vAlign w:val="top"/>
          </w:tcPr>
          <w:p>
            <w:pPr>
              <w:spacing w:before="115" w:line="216" w:lineRule="auto"/>
              <w:ind w:left="12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普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 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通</w:t>
            </w:r>
          </w:p>
        </w:tc>
        <w:tc>
          <w:tcPr>
            <w:tcW w:w="440" w:type="dxa"/>
            <w:textDirection w:val="tbRlV"/>
            <w:vAlign w:val="top"/>
          </w:tcPr>
          <w:p>
            <w:pPr>
              <w:spacing w:before="115" w:line="218" w:lineRule="auto"/>
              <w:ind w:left="12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重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 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症</w:t>
            </w:r>
          </w:p>
        </w:tc>
        <w:tc>
          <w:tcPr>
            <w:tcW w:w="440" w:type="dxa"/>
            <w:textDirection w:val="tbRlV"/>
            <w:vAlign w:val="top"/>
          </w:tcPr>
          <w:p>
            <w:pPr>
              <w:spacing w:before="117" w:line="216" w:lineRule="auto"/>
              <w:ind w:left="12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死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 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亡</w:t>
            </w:r>
          </w:p>
        </w:tc>
        <w:tc>
          <w:tcPr>
            <w:tcW w:w="409" w:type="dxa"/>
            <w:textDirection w:val="tbRlV"/>
            <w:vAlign w:val="top"/>
          </w:tcPr>
          <w:p>
            <w:pPr>
              <w:spacing w:before="89" w:line="216" w:lineRule="auto"/>
              <w:ind w:left="1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咽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拭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子</w:t>
            </w:r>
          </w:p>
        </w:tc>
        <w:tc>
          <w:tcPr>
            <w:tcW w:w="410" w:type="dxa"/>
            <w:textDirection w:val="tbRlV"/>
            <w:vAlign w:val="top"/>
          </w:tcPr>
          <w:p>
            <w:pPr>
              <w:spacing w:before="90" w:line="215" w:lineRule="auto"/>
              <w:ind w:left="12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粪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 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便</w:t>
            </w:r>
          </w:p>
        </w:tc>
        <w:tc>
          <w:tcPr>
            <w:tcW w:w="410" w:type="dxa"/>
            <w:textDirection w:val="tbRlV"/>
            <w:vAlign w:val="top"/>
          </w:tcPr>
          <w:p>
            <w:pPr>
              <w:spacing w:before="91" w:line="216" w:lineRule="auto"/>
              <w:ind w:left="1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肛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拭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子</w:t>
            </w:r>
          </w:p>
        </w:tc>
        <w:tc>
          <w:tcPr>
            <w:tcW w:w="409" w:type="dxa"/>
            <w:textDirection w:val="tbRlV"/>
            <w:vAlign w:val="top"/>
          </w:tcPr>
          <w:p>
            <w:pPr>
              <w:spacing w:before="89" w:line="217" w:lineRule="auto"/>
              <w:ind w:left="1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疱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疹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液</w:t>
            </w:r>
          </w:p>
        </w:tc>
        <w:tc>
          <w:tcPr>
            <w:tcW w:w="410" w:type="dxa"/>
            <w:textDirection w:val="tbRlV"/>
            <w:vAlign w:val="top"/>
          </w:tcPr>
          <w:p>
            <w:pPr>
              <w:spacing w:before="90" w:line="216" w:lineRule="auto"/>
              <w:ind w:left="1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脑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脊</w:t>
            </w:r>
            <w:r>
              <w:rPr>
                <w:rFonts w:ascii="宋体" w:hAnsi="宋体" w:eastAsia="宋体" w:cs="宋体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液</w:t>
            </w:r>
          </w:p>
        </w:tc>
        <w:tc>
          <w:tcPr>
            <w:tcW w:w="410" w:type="dxa"/>
            <w:textDirection w:val="tbRlV"/>
            <w:vAlign w:val="top"/>
          </w:tcPr>
          <w:p>
            <w:pPr>
              <w:spacing w:before="91" w:line="216" w:lineRule="auto"/>
              <w:ind w:left="12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血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 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清</w:t>
            </w:r>
          </w:p>
        </w:tc>
        <w:tc>
          <w:tcPr>
            <w:tcW w:w="410" w:type="dxa"/>
            <w:textDirection w:val="tbRlV"/>
            <w:vAlign w:val="top"/>
          </w:tcPr>
          <w:p>
            <w:pPr>
              <w:spacing w:before="90" w:line="216" w:lineRule="auto"/>
              <w:ind w:left="12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其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 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他</w:t>
            </w:r>
          </w:p>
        </w:tc>
        <w:tc>
          <w:tcPr>
            <w:tcW w:w="777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57" w:line="248" w:lineRule="auto"/>
              <w:ind w:left="171" w:right="168" w:firstLine="7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EV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-A71</w:t>
            </w:r>
          </w:p>
        </w:tc>
        <w:tc>
          <w:tcPr>
            <w:tcW w:w="7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before="58" w:line="249" w:lineRule="auto"/>
              <w:ind w:left="293" w:right="152" w:hanging="134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CVA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0"/>
                <w:szCs w:val="20"/>
              </w:rPr>
              <w:t>16</w:t>
            </w:r>
          </w:p>
        </w:tc>
        <w:tc>
          <w:tcPr>
            <w:tcW w:w="708" w:type="dxa"/>
            <w:vAlign w:val="top"/>
          </w:tcPr>
          <w:p>
            <w:pPr>
              <w:spacing w:before="109" w:line="244" w:lineRule="auto"/>
              <w:ind w:left="145" w:right="139" w:firstLine="1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其他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肠道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病毒</w:t>
            </w:r>
          </w:p>
        </w:tc>
        <w:tc>
          <w:tcPr>
            <w:tcW w:w="426" w:type="dxa"/>
            <w:textDirection w:val="tbRlV"/>
            <w:vAlign w:val="top"/>
          </w:tcPr>
          <w:p>
            <w:pPr>
              <w:spacing w:before="105" w:line="214" w:lineRule="auto"/>
              <w:ind w:left="2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阴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性</w:t>
            </w:r>
          </w:p>
        </w:tc>
        <w:tc>
          <w:tcPr>
            <w:tcW w:w="425" w:type="dxa"/>
            <w:textDirection w:val="tbRlV"/>
            <w:vAlign w:val="top"/>
          </w:tcPr>
          <w:p>
            <w:pPr>
              <w:spacing w:before="103" w:line="217" w:lineRule="auto"/>
              <w:ind w:left="2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反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馈</w:t>
            </w:r>
          </w:p>
        </w:tc>
        <w:tc>
          <w:tcPr>
            <w:tcW w:w="55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2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2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2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2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2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2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2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2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117" w:line="230" w:lineRule="auto"/>
        <w:ind w:left="915"/>
        <w:rPr>
          <w:rFonts w:ascii="Times New Roman" w:hAnsi="Times New Roman" w:eastAsia="Times New Roman" w:cs="Times New Roman"/>
          <w:sz w:val="19"/>
          <w:szCs w:val="19"/>
        </w:rPr>
      </w:pPr>
      <w:r>
        <w:rPr>
          <w:spacing w:val="7"/>
          <w:sz w:val="19"/>
          <w:szCs w:val="19"/>
        </w:rPr>
        <w:t>注：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>1</w:t>
      </w:r>
      <w:r>
        <w:rPr>
          <w:spacing w:val="7"/>
          <w:sz w:val="19"/>
          <w:szCs w:val="19"/>
        </w:rPr>
        <w:t>、实验室编号为</w:t>
      </w:r>
      <w:r>
        <w:rPr>
          <w:b/>
          <w:bCs/>
          <w:spacing w:val="7"/>
          <w:sz w:val="19"/>
          <w:szCs w:val="19"/>
        </w:rPr>
        <w:t>年度（</w:t>
      </w:r>
      <w:r>
        <w:rPr>
          <w:rFonts w:ascii="Times New Roman" w:hAnsi="Times New Roman" w:eastAsia="Times New Roman" w:cs="Times New Roman"/>
          <w:b/>
          <w:bCs/>
          <w:spacing w:val="7"/>
          <w:sz w:val="19"/>
          <w:szCs w:val="19"/>
        </w:rPr>
        <w:t>2</w:t>
      </w:r>
      <w:r>
        <w:rPr>
          <w:rFonts w:ascii="Times New Roman" w:hAnsi="Times New Roman" w:eastAsia="Times New Roman" w:cs="Times New Roman"/>
          <w:b/>
          <w:bCs/>
          <w:spacing w:val="24"/>
          <w:w w:val="101"/>
          <w:sz w:val="19"/>
          <w:szCs w:val="19"/>
        </w:rPr>
        <w:t xml:space="preserve"> </w:t>
      </w:r>
      <w:r>
        <w:rPr>
          <w:b/>
          <w:bCs/>
          <w:spacing w:val="7"/>
          <w:sz w:val="19"/>
          <w:szCs w:val="19"/>
        </w:rPr>
        <w:t>位）</w:t>
      </w:r>
      <w:r>
        <w:rPr>
          <w:rFonts w:ascii="Times New Roman" w:hAnsi="Times New Roman" w:eastAsia="Times New Roman" w:cs="Times New Roman"/>
          <w:b/>
          <w:bCs/>
          <w:spacing w:val="7"/>
          <w:sz w:val="19"/>
          <w:szCs w:val="19"/>
        </w:rPr>
        <w:t>+</w:t>
      </w:r>
      <w:r>
        <w:rPr>
          <w:b/>
          <w:bCs/>
          <w:spacing w:val="7"/>
          <w:sz w:val="19"/>
          <w:szCs w:val="19"/>
        </w:rPr>
        <w:t>福州市及县</w:t>
      </w:r>
      <w:r>
        <w:rPr>
          <w:b/>
          <w:bCs/>
          <w:spacing w:val="6"/>
          <w:sz w:val="19"/>
          <w:szCs w:val="19"/>
        </w:rPr>
        <w:t>（市）区名称拼音首字母（各</w:t>
      </w:r>
      <w:r>
        <w:rPr>
          <w:spacing w:val="-30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6"/>
          <w:sz w:val="19"/>
          <w:szCs w:val="19"/>
        </w:rPr>
        <w:t>2</w:t>
      </w:r>
      <w:r>
        <w:rPr>
          <w:rFonts w:ascii="Times New Roman" w:hAnsi="Times New Roman" w:eastAsia="Times New Roman" w:cs="Times New Roman"/>
          <w:b/>
          <w:bCs/>
          <w:spacing w:val="20"/>
          <w:w w:val="101"/>
          <w:sz w:val="19"/>
          <w:szCs w:val="19"/>
        </w:rPr>
        <w:t xml:space="preserve"> </w:t>
      </w:r>
      <w:r>
        <w:rPr>
          <w:b/>
          <w:bCs/>
          <w:spacing w:val="6"/>
          <w:sz w:val="19"/>
          <w:szCs w:val="19"/>
        </w:rPr>
        <w:t>位）</w:t>
      </w:r>
      <w:r>
        <w:rPr>
          <w:rFonts w:ascii="Times New Roman" w:hAnsi="Times New Roman" w:eastAsia="Times New Roman" w:cs="Times New Roman"/>
          <w:b/>
          <w:bCs/>
          <w:spacing w:val="6"/>
          <w:sz w:val="19"/>
          <w:szCs w:val="19"/>
        </w:rPr>
        <w:t>+</w:t>
      </w:r>
      <w:r>
        <w:rPr>
          <w:b/>
          <w:bCs/>
          <w:spacing w:val="6"/>
          <w:sz w:val="19"/>
          <w:szCs w:val="19"/>
        </w:rPr>
        <w:t>流水号（</w:t>
      </w:r>
      <w:r>
        <w:rPr>
          <w:rFonts w:ascii="Times New Roman" w:hAnsi="Times New Roman" w:eastAsia="Times New Roman" w:cs="Times New Roman"/>
          <w:b/>
          <w:bCs/>
          <w:spacing w:val="6"/>
          <w:sz w:val="19"/>
          <w:szCs w:val="19"/>
        </w:rPr>
        <w:t>3</w:t>
      </w:r>
      <w:r>
        <w:rPr>
          <w:rFonts w:ascii="Times New Roman" w:hAnsi="Times New Roman" w:eastAsia="Times New Roman" w:cs="Times New Roman"/>
          <w:b/>
          <w:bCs/>
          <w:spacing w:val="23"/>
          <w:sz w:val="19"/>
          <w:szCs w:val="19"/>
        </w:rPr>
        <w:t xml:space="preserve"> </w:t>
      </w:r>
      <w:r>
        <w:rPr>
          <w:b/>
          <w:bCs/>
          <w:spacing w:val="6"/>
          <w:sz w:val="19"/>
          <w:szCs w:val="19"/>
        </w:rPr>
        <w:t>位</w:t>
      </w:r>
      <w:r>
        <w:rPr>
          <w:b/>
          <w:bCs/>
          <w:spacing w:val="-15"/>
          <w:sz w:val="19"/>
          <w:szCs w:val="19"/>
        </w:rPr>
        <w:t>），</w:t>
      </w:r>
      <w:r>
        <w:rPr>
          <w:b/>
          <w:bCs/>
          <w:spacing w:val="6"/>
          <w:sz w:val="19"/>
          <w:szCs w:val="19"/>
        </w:rPr>
        <w:t>如</w:t>
      </w:r>
      <w:r>
        <w:rPr>
          <w:spacing w:val="-28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6"/>
          <w:sz w:val="19"/>
          <w:szCs w:val="19"/>
        </w:rPr>
        <w:t>2023</w:t>
      </w:r>
      <w:r>
        <w:rPr>
          <w:rFonts w:ascii="Times New Roman" w:hAnsi="Times New Roman" w:eastAsia="Times New Roman" w:cs="Times New Roman"/>
          <w:b/>
          <w:bCs/>
          <w:spacing w:val="24"/>
          <w:sz w:val="19"/>
          <w:szCs w:val="19"/>
        </w:rPr>
        <w:t xml:space="preserve"> </w:t>
      </w:r>
      <w:r>
        <w:rPr>
          <w:b/>
          <w:bCs/>
          <w:spacing w:val="6"/>
          <w:sz w:val="19"/>
          <w:szCs w:val="19"/>
        </w:rPr>
        <w:t>年福州鼓楼区第一份：</w:t>
      </w:r>
      <w:r>
        <w:rPr>
          <w:rFonts w:ascii="Times New Roman" w:hAnsi="Times New Roman" w:eastAsia="Times New Roman" w:cs="Times New Roman"/>
          <w:b/>
          <w:bCs/>
          <w:spacing w:val="6"/>
          <w:sz w:val="19"/>
          <w:szCs w:val="19"/>
        </w:rPr>
        <w:t>23</w:t>
      </w:r>
      <w:r>
        <w:rPr>
          <w:rFonts w:ascii="Times New Roman" w:hAnsi="Times New Roman" w:eastAsia="Times New Roman" w:cs="Times New Roman"/>
          <w:b/>
          <w:bCs/>
          <w:sz w:val="19"/>
          <w:szCs w:val="19"/>
        </w:rPr>
        <w:t>FZGL</w:t>
      </w:r>
      <w:r>
        <w:rPr>
          <w:rFonts w:ascii="Times New Roman" w:hAnsi="Times New Roman" w:eastAsia="Times New Roman" w:cs="Times New Roman"/>
          <w:b/>
          <w:bCs/>
          <w:spacing w:val="6"/>
          <w:sz w:val="19"/>
          <w:szCs w:val="19"/>
        </w:rPr>
        <w:t>001</w:t>
      </w:r>
    </w:p>
    <w:p>
      <w:pPr>
        <w:pStyle w:val="2"/>
        <w:spacing w:before="87" w:line="268" w:lineRule="exact"/>
        <w:ind w:left="1313"/>
        <w:rPr>
          <w:sz w:val="19"/>
          <w:szCs w:val="19"/>
        </w:rPr>
      </w:pPr>
      <w:r>
        <w:rPr>
          <w:rFonts w:ascii="Times New Roman" w:hAnsi="Times New Roman" w:eastAsia="Times New Roman" w:cs="Times New Roman"/>
          <w:spacing w:val="12"/>
          <w:position w:val="1"/>
          <w:sz w:val="19"/>
          <w:szCs w:val="19"/>
        </w:rPr>
        <w:t>2</w:t>
      </w:r>
      <w:r>
        <w:rPr>
          <w:spacing w:val="12"/>
          <w:position w:val="1"/>
          <w:sz w:val="19"/>
          <w:szCs w:val="19"/>
        </w:rPr>
        <w:t>、病例类型、标本类型以及检测结果可在相应的位置</w:t>
      </w:r>
      <w:r>
        <w:rPr>
          <w:spacing w:val="11"/>
          <w:position w:val="1"/>
          <w:sz w:val="19"/>
          <w:szCs w:val="19"/>
        </w:rPr>
        <w:t xml:space="preserve">打 </w:t>
      </w:r>
      <w:r>
        <w:rPr>
          <w:rFonts w:ascii="Times New Roman" w:hAnsi="Times New Roman" w:eastAsia="Times New Roman" w:cs="Times New Roman"/>
          <w:spacing w:val="11"/>
          <w:position w:val="1"/>
          <w:sz w:val="19"/>
          <w:szCs w:val="19"/>
        </w:rPr>
        <w:t>“√”</w:t>
      </w:r>
      <w:r>
        <w:rPr>
          <w:spacing w:val="11"/>
          <w:position w:val="1"/>
          <w:sz w:val="19"/>
          <w:szCs w:val="19"/>
        </w:rPr>
        <w:t>,</w:t>
      </w:r>
      <w:r>
        <w:rPr>
          <w:spacing w:val="66"/>
          <w:position w:val="1"/>
          <w:sz w:val="19"/>
          <w:szCs w:val="19"/>
        </w:rPr>
        <w:t xml:space="preserve"> </w:t>
      </w:r>
      <w:r>
        <w:rPr>
          <w:spacing w:val="11"/>
          <w:position w:val="1"/>
          <w:sz w:val="19"/>
          <w:szCs w:val="19"/>
        </w:rPr>
        <w:t>标本类型如为其他标本应注明；</w:t>
      </w:r>
    </w:p>
    <w:p>
      <w:pPr>
        <w:pStyle w:val="2"/>
        <w:spacing w:before="128" w:line="228" w:lineRule="auto"/>
        <w:ind w:left="1317"/>
        <w:rPr>
          <w:sz w:val="19"/>
          <w:szCs w:val="19"/>
        </w:rPr>
      </w:pPr>
      <w:r>
        <w:rPr>
          <w:rFonts w:ascii="Times New Roman" w:hAnsi="Times New Roman" w:eastAsia="Times New Roman" w:cs="Times New Roman"/>
          <w:spacing w:val="8"/>
          <w:sz w:val="19"/>
          <w:szCs w:val="19"/>
        </w:rPr>
        <w:t>3</w:t>
      </w:r>
      <w:r>
        <w:rPr>
          <w:spacing w:val="8"/>
          <w:sz w:val="19"/>
          <w:szCs w:val="19"/>
        </w:rPr>
        <w:t xml:space="preserve">、聚集性或暴发疫情标本请在备注栏注明 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>“</w:t>
      </w:r>
      <w:r>
        <w:rPr>
          <w:spacing w:val="8"/>
          <w:sz w:val="19"/>
          <w:szCs w:val="19"/>
        </w:rPr>
        <w:t>聚集性</w:t>
      </w:r>
      <w:r>
        <w:rPr>
          <w:spacing w:val="-5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>”</w:t>
      </w:r>
      <w:r>
        <w:rPr>
          <w:spacing w:val="8"/>
          <w:sz w:val="19"/>
          <w:szCs w:val="19"/>
        </w:rPr>
        <w:t xml:space="preserve">或 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>“</w:t>
      </w:r>
      <w:r>
        <w:rPr>
          <w:spacing w:val="8"/>
          <w:sz w:val="19"/>
          <w:szCs w:val="19"/>
        </w:rPr>
        <w:t>暴发</w:t>
      </w:r>
      <w:r>
        <w:rPr>
          <w:spacing w:val="-6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>”</w:t>
      </w:r>
      <w:r>
        <w:rPr>
          <w:spacing w:val="8"/>
          <w:sz w:val="19"/>
          <w:szCs w:val="19"/>
        </w:rPr>
        <w:t>，并注明事件发生单位；</w:t>
      </w:r>
    </w:p>
    <w:p>
      <w:pPr>
        <w:pStyle w:val="2"/>
        <w:spacing w:before="89" w:line="268" w:lineRule="exact"/>
        <w:ind w:left="1312"/>
        <w:rPr>
          <w:sz w:val="19"/>
          <w:szCs w:val="19"/>
        </w:rPr>
      </w:pPr>
      <w:r>
        <w:rPr>
          <w:rFonts w:ascii="Times New Roman" w:hAnsi="Times New Roman" w:eastAsia="Times New Roman" w:cs="Times New Roman"/>
          <w:spacing w:val="8"/>
          <w:position w:val="1"/>
          <w:sz w:val="19"/>
          <w:szCs w:val="19"/>
        </w:rPr>
        <w:t>4</w:t>
      </w:r>
      <w:r>
        <w:rPr>
          <w:rFonts w:ascii="Times New Roman" w:hAnsi="Times New Roman" w:eastAsia="Times New Roman" w:cs="Times New Roman"/>
          <w:spacing w:val="-13"/>
          <w:position w:val="1"/>
          <w:sz w:val="19"/>
          <w:szCs w:val="19"/>
        </w:rPr>
        <w:t xml:space="preserve"> </w:t>
      </w:r>
      <w:r>
        <w:rPr>
          <w:spacing w:val="8"/>
          <w:position w:val="1"/>
          <w:sz w:val="19"/>
          <w:szCs w:val="19"/>
        </w:rPr>
        <w:t>、县（市）</w:t>
      </w:r>
      <w:r>
        <w:rPr>
          <w:spacing w:val="-38"/>
          <w:position w:val="1"/>
          <w:sz w:val="19"/>
          <w:szCs w:val="19"/>
        </w:rPr>
        <w:t xml:space="preserve"> </w:t>
      </w:r>
      <w:r>
        <w:rPr>
          <w:spacing w:val="8"/>
          <w:position w:val="1"/>
          <w:sz w:val="19"/>
          <w:szCs w:val="19"/>
        </w:rPr>
        <w:t>区网络实验室检测完成后应尽快反</w:t>
      </w:r>
      <w:r>
        <w:rPr>
          <w:spacing w:val="7"/>
          <w:position w:val="1"/>
          <w:sz w:val="19"/>
          <w:szCs w:val="19"/>
        </w:rPr>
        <w:t>馈哨点医院，</w:t>
      </w:r>
      <w:r>
        <w:rPr>
          <w:spacing w:val="-53"/>
          <w:position w:val="1"/>
          <w:sz w:val="19"/>
          <w:szCs w:val="19"/>
        </w:rPr>
        <w:t xml:space="preserve"> </w:t>
      </w:r>
      <w:r>
        <w:rPr>
          <w:spacing w:val="7"/>
          <w:position w:val="1"/>
          <w:sz w:val="19"/>
          <w:szCs w:val="19"/>
        </w:rPr>
        <w:t xml:space="preserve">并在检测结果 </w:t>
      </w:r>
      <w:r>
        <w:rPr>
          <w:rFonts w:ascii="Times New Roman" w:hAnsi="Times New Roman" w:eastAsia="Times New Roman" w:cs="Times New Roman"/>
          <w:spacing w:val="7"/>
          <w:position w:val="1"/>
          <w:sz w:val="19"/>
          <w:szCs w:val="19"/>
        </w:rPr>
        <w:t>“</w:t>
      </w:r>
      <w:r>
        <w:rPr>
          <w:spacing w:val="7"/>
          <w:position w:val="1"/>
          <w:sz w:val="19"/>
          <w:szCs w:val="19"/>
        </w:rPr>
        <w:t>反馈</w:t>
      </w:r>
      <w:r>
        <w:rPr>
          <w:spacing w:val="-59"/>
          <w:position w:val="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7"/>
          <w:position w:val="1"/>
          <w:sz w:val="19"/>
          <w:szCs w:val="19"/>
        </w:rPr>
        <w:t>”</w:t>
      </w:r>
      <w:r>
        <w:rPr>
          <w:spacing w:val="7"/>
          <w:position w:val="1"/>
          <w:sz w:val="19"/>
          <w:szCs w:val="19"/>
        </w:rPr>
        <w:t xml:space="preserve">栏中打 </w:t>
      </w:r>
      <w:r>
        <w:rPr>
          <w:rFonts w:ascii="Times New Roman" w:hAnsi="Times New Roman" w:eastAsia="Times New Roman" w:cs="Times New Roman"/>
          <w:spacing w:val="7"/>
          <w:position w:val="1"/>
          <w:sz w:val="19"/>
          <w:szCs w:val="19"/>
        </w:rPr>
        <w:t>“√”</w:t>
      </w:r>
      <w:r>
        <w:rPr>
          <w:spacing w:val="7"/>
          <w:position w:val="1"/>
          <w:sz w:val="19"/>
          <w:szCs w:val="19"/>
        </w:rPr>
        <w:t>;</w:t>
      </w:r>
    </w:p>
    <w:p>
      <w:pPr>
        <w:pStyle w:val="2"/>
        <w:spacing w:before="128" w:line="307" w:lineRule="auto"/>
        <w:ind w:left="914" w:right="846" w:firstLine="404"/>
        <w:rPr>
          <w:sz w:val="19"/>
          <w:szCs w:val="19"/>
        </w:rPr>
        <w:sectPr>
          <w:footerReference r:id="rId5" w:type="default"/>
          <w:pgSz w:w="16838" w:h="11906"/>
          <w:pgMar w:top="1011" w:right="1144" w:bottom="1606" w:left="1143" w:header="0" w:footer="1331" w:gutter="0"/>
          <w:cols w:space="720" w:num="1"/>
        </w:sectPr>
      </w:pPr>
      <w:r>
        <w:rPr>
          <w:rFonts w:ascii="Times New Roman" w:hAnsi="Times New Roman" w:eastAsia="Times New Roman" w:cs="Times New Roman"/>
          <w:spacing w:val="14"/>
          <w:sz w:val="19"/>
          <w:szCs w:val="19"/>
        </w:rPr>
        <w:t>5</w:t>
      </w:r>
      <w:r>
        <w:rPr>
          <w:spacing w:val="14"/>
          <w:sz w:val="19"/>
          <w:szCs w:val="19"/>
        </w:rPr>
        <w:t>、本表格已做成</w:t>
      </w:r>
      <w:r>
        <w:rPr>
          <w:spacing w:val="-29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</w:rPr>
        <w:t>Excel</w:t>
      </w:r>
      <w:r>
        <w:rPr>
          <w:rFonts w:ascii="Times New Roman" w:hAnsi="Times New Roman" w:eastAsia="Times New Roman" w:cs="Times New Roman"/>
          <w:spacing w:val="25"/>
          <w:sz w:val="19"/>
          <w:szCs w:val="19"/>
        </w:rPr>
        <w:t xml:space="preserve"> </w:t>
      </w:r>
      <w:r>
        <w:rPr>
          <w:spacing w:val="14"/>
          <w:sz w:val="19"/>
          <w:szCs w:val="19"/>
        </w:rPr>
        <w:t>表，</w:t>
      </w:r>
      <w:r>
        <w:rPr>
          <w:spacing w:val="-56"/>
          <w:sz w:val="19"/>
          <w:szCs w:val="19"/>
        </w:rPr>
        <w:t xml:space="preserve"> </w:t>
      </w:r>
      <w:r>
        <w:rPr>
          <w:spacing w:val="14"/>
          <w:sz w:val="19"/>
          <w:szCs w:val="19"/>
        </w:rPr>
        <w:t>版面不够可自行调整，</w:t>
      </w:r>
      <w:r>
        <w:rPr>
          <w:spacing w:val="-53"/>
          <w:sz w:val="19"/>
          <w:szCs w:val="19"/>
        </w:rPr>
        <w:t xml:space="preserve"> </w:t>
      </w:r>
      <w:r>
        <w:rPr>
          <w:spacing w:val="14"/>
          <w:sz w:val="19"/>
          <w:szCs w:val="19"/>
        </w:rPr>
        <w:t>县（市）</w:t>
      </w:r>
      <w:r>
        <w:rPr>
          <w:spacing w:val="-34"/>
          <w:sz w:val="19"/>
          <w:szCs w:val="19"/>
        </w:rPr>
        <w:t xml:space="preserve"> </w:t>
      </w:r>
      <w:r>
        <w:rPr>
          <w:spacing w:val="14"/>
          <w:sz w:val="19"/>
          <w:szCs w:val="19"/>
        </w:rPr>
        <w:t>区疾病预防控制中心应在每月</w:t>
      </w:r>
      <w:r>
        <w:rPr>
          <w:spacing w:val="-26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14"/>
          <w:sz w:val="19"/>
          <w:szCs w:val="19"/>
        </w:rPr>
        <w:t xml:space="preserve">5  </w:t>
      </w:r>
      <w:r>
        <w:rPr>
          <w:spacing w:val="14"/>
          <w:sz w:val="19"/>
          <w:szCs w:val="19"/>
        </w:rPr>
        <w:t>日前填好表格，</w:t>
      </w:r>
      <w:r>
        <w:rPr>
          <w:spacing w:val="-52"/>
          <w:sz w:val="19"/>
          <w:szCs w:val="19"/>
        </w:rPr>
        <w:t xml:space="preserve"> </w:t>
      </w:r>
      <w:r>
        <w:rPr>
          <w:spacing w:val="14"/>
          <w:sz w:val="19"/>
          <w:szCs w:val="19"/>
        </w:rPr>
        <w:t>将上月检测结果上</w:t>
      </w:r>
      <w:r>
        <w:rPr>
          <w:spacing w:val="13"/>
          <w:sz w:val="19"/>
          <w:szCs w:val="19"/>
        </w:rPr>
        <w:t>报至福州</w:t>
      </w:r>
      <w:r>
        <w:rPr>
          <w:sz w:val="19"/>
          <w:szCs w:val="19"/>
        </w:rPr>
        <w:t xml:space="preserve"> </w:t>
      </w:r>
      <w:r>
        <w:rPr>
          <w:spacing w:val="17"/>
          <w:sz w:val="19"/>
          <w:szCs w:val="19"/>
        </w:rPr>
        <w:t>市疾病预防控制中心（</w:t>
      </w:r>
      <w:r>
        <w:rPr>
          <w:rFonts w:ascii="Times New Roman" w:hAnsi="Times New Roman" w:eastAsia="Times New Roman" w:cs="Times New Roman"/>
          <w:sz w:val="19"/>
          <w:szCs w:val="19"/>
        </w:rPr>
        <w:t>fzcdcjk</w:t>
      </w:r>
      <w:r>
        <w:rPr>
          <w:rFonts w:ascii="Times New Roman" w:hAnsi="Times New Roman" w:eastAsia="Times New Roman" w:cs="Times New Roman"/>
          <w:spacing w:val="17"/>
          <w:sz w:val="19"/>
          <w:szCs w:val="19"/>
        </w:rPr>
        <w:t>@163.</w:t>
      </w:r>
      <w:r>
        <w:rPr>
          <w:rFonts w:ascii="Times New Roman" w:hAnsi="Times New Roman" w:eastAsia="Times New Roman" w:cs="Times New Roman"/>
          <w:sz w:val="19"/>
          <w:szCs w:val="19"/>
        </w:rPr>
        <w:t>com</w:t>
      </w:r>
      <w:r>
        <w:rPr>
          <w:spacing w:val="3"/>
          <w:sz w:val="19"/>
          <w:szCs w:val="19"/>
        </w:rPr>
        <w:t>）</w:t>
      </w:r>
      <w:r>
        <w:rPr>
          <w:spacing w:val="-35"/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；</w:t>
      </w:r>
      <w:r>
        <w:rPr>
          <w:spacing w:val="17"/>
          <w:sz w:val="19"/>
          <w:szCs w:val="19"/>
        </w:rPr>
        <w:t xml:space="preserve">福州市疾病预防控制中心每月 </w:t>
      </w:r>
      <w:r>
        <w:rPr>
          <w:rFonts w:ascii="Times New Roman" w:hAnsi="Times New Roman" w:eastAsia="Times New Roman" w:cs="Times New Roman"/>
          <w:spacing w:val="17"/>
          <w:sz w:val="19"/>
          <w:szCs w:val="19"/>
        </w:rPr>
        <w:t xml:space="preserve">10  </w:t>
      </w:r>
      <w:r>
        <w:rPr>
          <w:spacing w:val="17"/>
          <w:sz w:val="19"/>
          <w:szCs w:val="19"/>
        </w:rPr>
        <w:t>日前汇总上月本地区监测结果，</w:t>
      </w:r>
      <w:r>
        <w:rPr>
          <w:spacing w:val="-47"/>
          <w:sz w:val="19"/>
          <w:szCs w:val="19"/>
        </w:rPr>
        <w:t xml:space="preserve"> </w:t>
      </w:r>
      <w:r>
        <w:rPr>
          <w:spacing w:val="17"/>
          <w:sz w:val="19"/>
          <w:szCs w:val="19"/>
        </w:rPr>
        <w:t>上报福建省疾病预防控制中心</w:t>
      </w:r>
      <w:r>
        <w:rPr>
          <w:sz w:val="19"/>
          <w:szCs w:val="19"/>
        </w:rPr>
        <w:t xml:space="preserve"> </w:t>
      </w:r>
      <w:r>
        <w:rPr>
          <w:spacing w:val="17"/>
          <w:sz w:val="19"/>
          <w:szCs w:val="19"/>
        </w:rPr>
        <w:t>（</w:t>
      </w:r>
      <w:r>
        <w:rPr>
          <w:rFonts w:ascii="Times New Roman" w:hAnsi="Times New Roman" w:eastAsia="Times New Roman" w:cs="Times New Roman"/>
          <w:sz w:val="19"/>
          <w:szCs w:val="19"/>
        </w:rPr>
        <w:t>fjcdcbd</w:t>
      </w:r>
      <w:r>
        <w:rPr>
          <w:rFonts w:ascii="Times New Roman" w:hAnsi="Times New Roman" w:eastAsia="Times New Roman" w:cs="Times New Roman"/>
          <w:spacing w:val="17"/>
          <w:sz w:val="19"/>
          <w:szCs w:val="19"/>
        </w:rPr>
        <w:t>@163.</w:t>
      </w:r>
      <w:r>
        <w:rPr>
          <w:rFonts w:ascii="Times New Roman" w:hAnsi="Times New Roman" w:eastAsia="Times New Roman" w:cs="Times New Roman"/>
          <w:sz w:val="19"/>
          <w:szCs w:val="19"/>
        </w:rPr>
        <w:t>com</w:t>
      </w:r>
      <w:r>
        <w:rPr>
          <w:spacing w:val="17"/>
          <w:sz w:val="19"/>
          <w:szCs w:val="19"/>
        </w:rPr>
        <w:t>）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5" w:lineRule="auto"/>
      <w:ind w:left="1177"/>
      <w:rPr>
        <w:rFonts w:ascii="楷体" w:hAnsi="楷体" w:eastAsia="楷体" w:cs="楷体"/>
        <w:sz w:val="28"/>
        <w:szCs w:val="28"/>
      </w:rPr>
    </w:pPr>
    <w:r>
      <w:rPr>
        <w:rFonts w:ascii="楷体" w:hAnsi="楷体" w:eastAsia="楷体" w:cs="楷体"/>
        <w:spacing w:val="-3"/>
        <w:sz w:val="28"/>
        <w:szCs w:val="28"/>
      </w:rPr>
      <w:t>—</w:t>
    </w:r>
    <w:r>
      <w:rPr>
        <w:rFonts w:ascii="楷体" w:hAnsi="楷体" w:eastAsia="楷体" w:cs="楷体"/>
        <w:spacing w:val="15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sz w:val="28"/>
        <w:szCs w:val="28"/>
      </w:rPr>
      <w:t xml:space="preserve">52 </w:t>
    </w:r>
    <w:r>
      <w:rPr>
        <w:rFonts w:ascii="楷体" w:hAnsi="楷体" w:eastAsia="楷体" w:cs="楷体"/>
        <w:spacing w:val="-3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1MGZiNDJiMDU4N2Q5YzcxMDI1OTc5YzE0ZDY4ZmEifQ=="/>
  </w:docVars>
  <w:rsids>
    <w:rsidRoot w:val="5C8D4EED"/>
    <w:rsid w:val="5C8D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2024-05-31T03:14:00Z</dcterms:created>
  <dc:creator>王瀚炜</dc:creator>
  <cp:lastModifiedBy>王瀚炜</cp:lastModifiedBy>
  <dcterms:modified xsi:type="dcterms:W3CDTF">2024-05-31T03:14:44Z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03BB5B0F893D4055AE4105611AEF31DF_11</vt:lpwstr>
  </property>
</Properties>
</file>