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641B">
      <w:pPr>
        <w:rPr>
          <w:rFonts w:hint="eastAsia"/>
          <w:sz w:val="28"/>
          <w:szCs w:val="28"/>
          <w:lang w:val="en-US" w:eastAsia="zh-CN"/>
        </w:rPr>
      </w:pPr>
      <w:bookmarkStart w:id="2" w:name="_GoBack"/>
      <w:r>
        <w:rPr>
          <w:rFonts w:hint="eastAsia"/>
          <w:sz w:val="28"/>
          <w:szCs w:val="28"/>
          <w:lang w:val="en-US" w:eastAsia="zh-CN"/>
        </w:rPr>
        <w:t>附件1</w:t>
      </w:r>
    </w:p>
    <w:p w14:paraId="0B4B174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一、项目预算</w:t>
      </w:r>
    </w:p>
    <w:p w14:paraId="1DFD071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中心冷库需开展保温性、库内温度均匀性，开门、断电库内温度测试等方面的冷链验证，冷库面积约300平方米，</w:t>
      </w:r>
      <w:r>
        <w:rPr>
          <w:rFonts w:hint="eastAsia" w:ascii="仿宋_GB2312" w:hAnsi="仿宋_GB2312" w:eastAsia="仿宋_GB2312" w:cs="仿宋_GB2312"/>
          <w:sz w:val="28"/>
          <w:szCs w:val="28"/>
        </w:rPr>
        <w:t>初步预算经费为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9500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tbl>
      <w:tblPr>
        <w:tblStyle w:val="4"/>
        <w:tblpPr w:leftFromText="180" w:rightFromText="180" w:vertAnchor="text" w:horzAnchor="page" w:tblpXSpec="center" w:tblpY="192"/>
        <w:tblOverlap w:val="never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544"/>
        <w:gridCol w:w="2745"/>
        <w:gridCol w:w="874"/>
        <w:gridCol w:w="1166"/>
        <w:gridCol w:w="1755"/>
      </w:tblGrid>
      <w:tr w14:paraId="4A96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DAC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12CD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验证内容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CB72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规格及要求</w:t>
            </w:r>
          </w:p>
        </w:tc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A3C8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D36E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494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6CBD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4FC4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B6CB3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冷藏库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满载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验证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2F70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129㎡</w:t>
            </w:r>
          </w:p>
          <w:p w14:paraId="3D4B67DF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361m³</w:t>
            </w:r>
          </w:p>
        </w:tc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DB10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98E9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9500元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44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2°~8°</w:t>
            </w:r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5D17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C8BD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865C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冷冻库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满载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验证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E2D5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3.9㎡</w:t>
            </w:r>
          </w:p>
          <w:p w14:paraId="5EA7DC32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11m³</w:t>
            </w:r>
          </w:p>
        </w:tc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40DD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2D812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79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-20°</w:t>
            </w:r>
          </w:p>
        </w:tc>
      </w:tr>
      <w:tr w14:paraId="7515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71C8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243D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缓冲库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满载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验证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FFC7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61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㎡</w:t>
            </w:r>
          </w:p>
          <w:p w14:paraId="16C27466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171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2B16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09CB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26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2°~8°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</w:p>
        </w:tc>
      </w:tr>
      <w:tr w14:paraId="2AF2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2D02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4D2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协助出具验证报告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C46B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协助制作各验证报告</w:t>
            </w:r>
          </w:p>
        </w:tc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707A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249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9E1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149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CDA4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E3F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培训相关质管人员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D04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质管人员进行验证培训</w:t>
            </w:r>
          </w:p>
        </w:tc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DDF6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1次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469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3BA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</w:tbl>
    <w:p w14:paraId="579441A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B6A18B">
      <w:pPr>
        <w:pStyle w:val="3"/>
        <w:widowControl/>
        <w:numPr>
          <w:ilvl w:val="0"/>
          <w:numId w:val="1"/>
        </w:numPr>
        <w:spacing w:beforeAutospacing="0" w:after="0" w:afterAutospacing="0" w:line="27" w:lineRule="atLeast"/>
        <w:ind w:left="0" w:right="0" w:firstLine="0"/>
        <w:jc w:val="both"/>
        <w:rPr>
          <w:rFonts w:hint="default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项目技术要求</w:t>
      </w:r>
    </w:p>
    <w:p w14:paraId="60B7D5F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应满足国家食药监总局关于 GSP 附录3和附录5对验证的要求，提供合格的验证服务报告，验证结果应在一年内持续有效；</w:t>
      </w:r>
    </w:p>
    <w:p w14:paraId="1DC0818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应具备温湿度冷链验证技术服务及相关 GSP 技术咨询的资质；</w:t>
      </w:r>
    </w:p>
    <w:p w14:paraId="1E8E4266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本次验证仅做满载测试。</w:t>
      </w:r>
    </w:p>
    <w:p w14:paraId="4EE1337E">
      <w:pPr>
        <w:pStyle w:val="3"/>
        <w:widowControl/>
        <w:spacing w:beforeAutospacing="0" w:after="0" w:afterAutospacing="0" w:line="27" w:lineRule="atLeast"/>
        <w:ind w:right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三、项目商务要求</w:t>
      </w:r>
    </w:p>
    <w:p w14:paraId="51D1DF5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1.项目须于2025年11月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日前制作完成并通过采购人验收。</w:t>
      </w:r>
    </w:p>
    <w:p w14:paraId="5DF4718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2.以上均包含验证、运输、安装等费用，相关验证方案需采购人同意后方可进行施工。</w:t>
      </w:r>
    </w:p>
    <w:p w14:paraId="2A5DB12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3.合同签订后，所有项目要求内容完成并经验收合格后，一次性支付所有款项。</w:t>
      </w:r>
    </w:p>
    <w:p w14:paraId="16A2F749"/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E7075"/>
    <w:multiLevelType w:val="singleLevel"/>
    <w:tmpl w:val="006E70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1108"/>
    <w:rsid w:val="04F5498F"/>
    <w:rsid w:val="37DF2D1E"/>
    <w:rsid w:val="4F5D55EE"/>
    <w:rsid w:val="56323178"/>
    <w:rsid w:val="66C2620C"/>
    <w:rsid w:val="7F6F10C9"/>
    <w:rsid w:val="FB34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Autospacing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cs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eastAsia" w:ascii="仿宋" w:hAnsi="仿宋" w:eastAsia="仿宋" w:cs="仿宋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aa8c792c-a305-4b26-b6fa-9c31ad18facb</errorID>
      <errorWord>经验</errorWord>
      <group>L1_Word</group>
      <groupName>字词问题</groupName>
      <ability>L2_Typo</ability>
      <abilityName>字词错误</abilityName>
      <candidateList>
        <item>验</item>
      </candidateList>
      <explain/>
      <paraID>2A5DB12E</paraID>
      <start>19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990f654-169f-44e1-8042-f2bf13d9b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389</Words>
  <Characters>426</Characters>
  <Lines>0</Lines>
  <Paragraphs>0</Paragraphs>
  <TotalTime>2</TotalTime>
  <ScaleCrop>false</ScaleCrop>
  <LinksUpToDate>false</LinksUpToDate>
  <CharactersWithSpaces>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2025-11-11T23:05:00Z</dcterms:created>
  <dc:creator>shorm</dc:creator>
  <cp:lastModifiedBy>不喝奶茶</cp:lastModifiedBy>
  <dcterms:modified xsi:type="dcterms:W3CDTF">2025-11-17T06:13:19Z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A8426E2D1D18478989474B0447CE1B06</vt:lpwstr>
  </property>
  <property fmtid="{D5CDD505-2E9C-101B-9397-08002B2CF9AE}" pid="4" name="KSOTemplateDocerSaveRecord">
    <vt:lpwstr>eyJoZGlkIjoiMzA3MTJjZmMzNTE5ZTIzYjZkZmI5Y2EwYmRkOGMyMDMiLCJ1c2VySWQiOiIyMDgwNzcwNTEifQ==</vt:lpwstr>
  </property>
</Properties>
</file>