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B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p w14:paraId="17E5D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“全民健康素养宣传月”活动项目要求清单</w:t>
      </w:r>
    </w:p>
    <w:p w14:paraId="59E4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1613B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现场活动要求</w:t>
      </w:r>
    </w:p>
    <w:p w14:paraId="509B6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舞台搭建</w:t>
      </w:r>
    </w:p>
    <w:p w14:paraId="798B7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1.负责联系并提供现场活动及舞台搭建场地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场地由承办公司负责落实，需设置在人流量大的大型商圈、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广场、乡村剧场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学校企业等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，提供电力和安全性保障，可在周末时间使用，至少提供5个场地供甲方选择确定；</w:t>
      </w:r>
    </w:p>
    <w:p w14:paraId="7615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2.舞台规格至少1000cm *400cm *60cm，实际需根据现场场地定制，但不得小于1000cm *400cm *60cm；</w:t>
      </w:r>
    </w:p>
    <w:p w14:paraId="7797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3.舞台LED：P3户外高清LED屏，12m*4m，实际需根据现场场地定，但不得小于12m*4m；</w:t>
      </w:r>
    </w:p>
    <w:p w14:paraId="57C24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4.舞台地毯：防火地毯，尺寸根据现场场地定，但不得小于1000cm *400cm *60cm；</w:t>
      </w:r>
    </w:p>
    <w:p w14:paraId="62B4D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5.音响设备租赁、音控、屏控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需配备线阵音响、专业音控、屏控设备与人员，具体要求：线阵音响一套，音箱不少于8个、主箱6个、返听2个；控制老师不少于3人、音控、屏控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助手各一人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89C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6.演讲台：含KT板制作，数量1个。</w:t>
      </w:r>
    </w:p>
    <w:p w14:paraId="2066F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专业人员配置</w:t>
      </w:r>
    </w:p>
    <w:p w14:paraId="03A78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1.专业主持人1人（须持有中华人民共和国国家广播电视总局颁发的播音员主持人证），撰写活动主持稿；</w:t>
      </w:r>
    </w:p>
    <w:p w14:paraId="43D41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2.专业技术人员（音响、灯光等），须持有相关专业证明；</w:t>
      </w:r>
    </w:p>
    <w:p w14:paraId="4A64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3.专业摄影人员运用专业摄影设备，活动全程摄影。</w:t>
      </w:r>
    </w:p>
    <w:p w14:paraId="3A280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物料</w:t>
      </w:r>
    </w:p>
    <w:p w14:paraId="40AB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1.启动道具：10米卷轴/推杆台，数量1个；</w:t>
      </w:r>
    </w:p>
    <w:p w14:paraId="7296B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2.签到墙：180*200cm冷板+桁架，数量1个；</w:t>
      </w:r>
    </w:p>
    <w:p w14:paraId="45DD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3.游戏道具：包括根据游戏设计制作KT板道具，具体以签订合同时与需求方商定为准；游戏盖章券（14*9cm）300张；油印印章（直径不小于40mm）5个；</w:t>
      </w:r>
    </w:p>
    <w:p w14:paraId="7C28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4.宣传易拉宝：80*200cm展架，桁架+黑底布，数量5套；</w:t>
      </w:r>
    </w:p>
    <w:p w14:paraId="5419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5.展位/帐篷租赁与布置：根据邀约单位及游戏类型，设计、布置成16个定制展区（具体展区数量根据实际情况而定，但不得少于16个）；</w:t>
      </w:r>
    </w:p>
    <w:p w14:paraId="7265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（1）每个标准展位的面积为3m×3m，高度为2.5m；</w:t>
      </w:r>
    </w:p>
    <w:p w14:paraId="0E4D8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（2）在标准展位正向上部提供楣板，楣板高度为20cm；</w:t>
      </w:r>
    </w:p>
    <w:p w14:paraId="0C7F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（3）每个标准展位提供一张标准长条桌、两把椅子及一个220V/50Hz/500W交流电源插座；</w:t>
      </w:r>
    </w:p>
    <w:p w14:paraId="078F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6.桌椅：（1）长条桌：含桌布，除展位布置的数量外，另需15张；（2）椅子：除展位布置的数量外，另需50张。 </w:t>
      </w:r>
    </w:p>
    <w:p w14:paraId="508D5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7.桌牌：铜版纸+亚克力盒子，数量不少于20个；</w:t>
      </w:r>
    </w:p>
    <w:p w14:paraId="407D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8.横幅：丝印，数量2条；</w:t>
      </w:r>
    </w:p>
    <w:p w14:paraId="4625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9.手举牌：60*40cm冷板，数量不少于10块；</w:t>
      </w:r>
    </w:p>
    <w:p w14:paraId="298EA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10.现场活动宣传品200份，单价5元/份，与控烟宣传相关。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（四）视频拍摄</w:t>
      </w:r>
    </w:p>
    <w:p w14:paraId="1D60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需运用现场拍摄素材制作成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宣传视频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，要求：时长不少于3分钟；4K及以上分辨率进行拍摄，确保画面清晰度；音频录制采用专业设备，保证音质纯净无杂音，用于后续宣传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E66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二、健康科普讲座要求</w:t>
      </w:r>
    </w:p>
    <w:p w14:paraId="33E81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（一）提供场地、安排观众</w:t>
      </w:r>
    </w:p>
    <w:p w14:paraId="55731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负责联系并提供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健康科普讲座场地；</w:t>
      </w:r>
    </w:p>
    <w:p w14:paraId="5011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安排现场听课观众，观众人数应保证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80—100人；</w:t>
      </w:r>
    </w:p>
    <w:p w14:paraId="46B1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落实讲座现场人员疏导、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等后勤保障。</w:t>
      </w:r>
    </w:p>
    <w:p w14:paraId="3CC6E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（二）视频拍摄要求</w:t>
      </w:r>
    </w:p>
    <w:p w14:paraId="706BF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作品一：健康科普讲座全程纪实视频（数量：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部）</w:t>
      </w:r>
    </w:p>
    <w:p w14:paraId="43853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拍摄对象：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场健康科普讲座（具体由甲方指定）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763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拍摄要求：对讲座进行全程不间断拍摄，完整记录主讲人授课内容、演示文稿（PPT）画面、现场互动环节及观众反应。</w:t>
      </w:r>
    </w:p>
    <w:p w14:paraId="7190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机位与角度：建议使用双机位或以上（主机位正对主讲人，副机位覆盖全景及观众席），确保关键画面无遗漏。</w:t>
      </w:r>
    </w:p>
    <w:p w14:paraId="65B37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收音要求：须使用领夹麦克风或现场扩音系统录音，保证主讲人声音清晰、无杂音。</w:t>
      </w:r>
    </w:p>
    <w:p w14:paraId="70D0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后期制作：仅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必要剪辑（如开场前、结束后多余画面），不得删减讲座核心内容。添加标题页（含讲座名称、主讲人、日期）、章节标记。</w:t>
      </w:r>
    </w:p>
    <w:p w14:paraId="5E89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字幕要求：添加全文字幕（中文），同步准确。</w:t>
      </w:r>
    </w:p>
    <w:p w14:paraId="5F5A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成品规格：时长：与讲座实际时长一致。分辨率：1920×1080（1080p）或以上。格式：MP4（H.264编码）。</w:t>
      </w:r>
    </w:p>
    <w:p w14:paraId="11C18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作品二：健康科普活动集锦（数量：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部）</w:t>
      </w:r>
    </w:p>
    <w:p w14:paraId="4F7F8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素材来源：从三场不同主题的健康科普讲座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及全民健康素养宣传月现场活动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中拍摄精彩片段。</w:t>
      </w:r>
    </w:p>
    <w:p w14:paraId="7069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拍摄要求：每场讲座需拍摄不少于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分钟的精选素材，包括但不限于：主讲人金句、典型病例讲解、互动问答高潮、观众专注或反应热烈等画面。</w:t>
      </w:r>
    </w:p>
    <w:p w14:paraId="0C2F6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后期制作：剪辑成一部节奏紧凑、主题突出的活动集锦视频。需配背景音乐（音量不干扰人声）、转场特效、关键知识点字幕（非逐句，可提炼要点）。片头包含活动全称+主办单位+主题；片尾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报送单位+制作日期+审核专家。</w:t>
      </w:r>
    </w:p>
    <w:p w14:paraId="3027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成品规格：时长：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15—20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分钟。分辨率：1920×1080（1080p）或以上。格式：MP4（H.264编码）。</w:t>
      </w:r>
    </w:p>
    <w:p w14:paraId="1709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三、其他要求</w:t>
      </w:r>
    </w:p>
    <w:p w14:paraId="0DD40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.文字撰写：活动台本撰写；新闻通稿撰写；宣传海报文案撰写；新媒体端宣传创意策划、文案撰写；宣发视频、电子邀请函等其余与活动相关的文案整理、撰写等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B3C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2.提供舞台背景墙、主画面、海报、签到打卡墙、主题墙等适合拍照打卡的背景物的设计思路或初稿；活动主视觉、外围展位视觉；活动主画面、海报、签到墙及指引牌等设计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626A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现场活动具体流程及时间安排初稿，包括但不限于嘉宾签到拍照、宣传视频播放、暖场舞蹈/节目、领导致辞、启动环节（提供不少于3种可选形式）、领导合影、专家解读、互动环节（提供不少于3个互动构想）、现场摊位活动（提供不少于2种摊位互动构想及打卡发放礼品规则）及各项活动或环节之间的衔接方案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306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4.舞台节目的设计脚本方案初稿，文艺表演时间60分钟。节目不少于6个，包含健康科普讲解、舞蹈、歌曲等（含妆造），中间穿插健康素养相关知识有奖问答互动。</w:t>
      </w:r>
    </w:p>
    <w:p w14:paraId="0140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.提供承诺函，临时演出场所舞台、看台、器材设备等应符合演出安全国家标准，如因舞台或看台质量、租借器材质量等引起的安全事故，供应商承担相应责任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9EE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.根据活动现场情况，提供现场引导员、矿泉水等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A84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.现场布置包含运输、安装、拆卸等运输费和人工费及相关税费。</w:t>
      </w:r>
    </w:p>
    <w:p w14:paraId="6ED0C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项目商务要求</w:t>
      </w:r>
    </w:p>
    <w:p w14:paraId="12E8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1.交付地点：福州市大型商圈、广场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乡村、学校、企业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等人流量大的公共场所，具体以签订合同时与采购方商定为准。</w:t>
      </w:r>
    </w:p>
    <w:p w14:paraId="4089C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2.交付时间：202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下旬</w:t>
      </w:r>
    </w:p>
    <w:p w14:paraId="5CE1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3.交付条件：经采购人验收合格</w:t>
      </w:r>
    </w:p>
    <w:p w14:paraId="56993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（1）由成交人依据活动方案负责项目的现场布置、运输安装、相关服务及后续事宜等。</w:t>
      </w:r>
    </w:p>
    <w:p w14:paraId="058B8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合同签订后，所有项目要求内容完成并经验收合格后，成交人向采购人提供成交金额100.0%的发票，经采购人财务审核无误，支付合同总金额100.0%。计划支付日期与实际支付日期不符的，以实际支付时间为准。</w:t>
      </w:r>
    </w:p>
    <w:p w14:paraId="646C9F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仿宋_GB2312" w:hAnsi="仿宋_GB2312" w:cs="仿宋_GB2312"/>
          <w:color w:val="auto"/>
          <w:szCs w:val="32"/>
        </w:rPr>
      </w:pPr>
    </w:p>
    <w:p w14:paraId="543111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仿宋_GB2312" w:hAnsi="仿宋_GB2312" w:cs="仿宋_GB2312"/>
          <w:color w:val="auto"/>
          <w:szCs w:val="32"/>
        </w:rPr>
      </w:pPr>
    </w:p>
    <w:p w14:paraId="4511D0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B0A0A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2D4A9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5059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17C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A45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742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40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AD4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8A3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2D14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5C709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“全民健康素养宣传月”活动列支费用明细</w:t>
      </w:r>
    </w:p>
    <w:tbl>
      <w:tblPr>
        <w:tblStyle w:val="4"/>
        <w:tblW w:w="98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493"/>
        <w:gridCol w:w="817"/>
        <w:gridCol w:w="1052"/>
        <w:gridCol w:w="1117"/>
        <w:gridCol w:w="1047"/>
        <w:gridCol w:w="9"/>
      </w:tblGrid>
      <w:tr w14:paraId="44FD61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F599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93" w:type="dxa"/>
            <w:noWrap/>
            <w:vAlign w:val="center"/>
          </w:tcPr>
          <w:p w14:paraId="41279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817" w:type="dxa"/>
            <w:noWrap/>
            <w:vAlign w:val="center"/>
          </w:tcPr>
          <w:p w14:paraId="3044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52" w:type="dxa"/>
            <w:noWrap/>
            <w:vAlign w:val="center"/>
          </w:tcPr>
          <w:p w14:paraId="0006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117" w:type="dxa"/>
            <w:noWrap/>
            <w:vAlign w:val="center"/>
          </w:tcPr>
          <w:p w14:paraId="537A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4924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金额（元）</w:t>
            </w:r>
          </w:p>
        </w:tc>
      </w:tr>
      <w:tr w14:paraId="3C912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1454D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舞台</w:t>
            </w:r>
          </w:p>
        </w:tc>
        <w:tc>
          <w:tcPr>
            <w:tcW w:w="3493" w:type="dxa"/>
            <w:noWrap/>
            <w:vAlign w:val="center"/>
          </w:tcPr>
          <w:p w14:paraId="1E37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1000cm *400cm *60cm</w:t>
            </w:r>
          </w:p>
        </w:tc>
        <w:tc>
          <w:tcPr>
            <w:tcW w:w="817" w:type="dxa"/>
            <w:noWrap/>
            <w:vAlign w:val="center"/>
          </w:tcPr>
          <w:p w14:paraId="3A8F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3898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117" w:type="dxa"/>
            <w:noWrap/>
            <w:vAlign w:val="center"/>
          </w:tcPr>
          <w:p w14:paraId="47D35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1800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4047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1800</w:t>
            </w:r>
          </w:p>
        </w:tc>
      </w:tr>
      <w:tr w14:paraId="143F9F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20B1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舞台LED</w:t>
            </w:r>
          </w:p>
        </w:tc>
        <w:tc>
          <w:tcPr>
            <w:tcW w:w="3493" w:type="dxa"/>
            <w:noWrap/>
            <w:vAlign w:val="center"/>
          </w:tcPr>
          <w:p w14:paraId="226AA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P3户外高清LED屏12m*4m</w:t>
            </w:r>
          </w:p>
        </w:tc>
        <w:tc>
          <w:tcPr>
            <w:tcW w:w="817" w:type="dxa"/>
            <w:noWrap/>
            <w:vAlign w:val="center"/>
          </w:tcPr>
          <w:p w14:paraId="09B8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52" w:type="dxa"/>
            <w:noWrap/>
            <w:vAlign w:val="center"/>
          </w:tcPr>
          <w:p w14:paraId="2A78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平方</w:t>
            </w:r>
          </w:p>
        </w:tc>
        <w:tc>
          <w:tcPr>
            <w:tcW w:w="1117" w:type="dxa"/>
            <w:noWrap/>
            <w:vAlign w:val="center"/>
          </w:tcPr>
          <w:p w14:paraId="79F65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5C1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8200</w:t>
            </w:r>
          </w:p>
        </w:tc>
      </w:tr>
      <w:tr w14:paraId="4519E0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E369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舞台地毯</w:t>
            </w:r>
          </w:p>
        </w:tc>
        <w:tc>
          <w:tcPr>
            <w:tcW w:w="3493" w:type="dxa"/>
            <w:noWrap/>
            <w:vAlign w:val="center"/>
          </w:tcPr>
          <w:p w14:paraId="29F40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舞台全包，红色地毯普通款</w:t>
            </w:r>
          </w:p>
        </w:tc>
        <w:tc>
          <w:tcPr>
            <w:tcW w:w="817" w:type="dxa"/>
            <w:noWrap/>
            <w:vAlign w:val="center"/>
          </w:tcPr>
          <w:p w14:paraId="7FE7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52" w:type="dxa"/>
            <w:noWrap/>
            <w:vAlign w:val="center"/>
          </w:tcPr>
          <w:p w14:paraId="3372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平方</w:t>
            </w:r>
          </w:p>
        </w:tc>
        <w:tc>
          <w:tcPr>
            <w:tcW w:w="1117" w:type="dxa"/>
            <w:noWrap/>
            <w:vAlign w:val="center"/>
          </w:tcPr>
          <w:p w14:paraId="45495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9C87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  <w:tr w14:paraId="5DAC7C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925A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音响设备</w:t>
            </w:r>
          </w:p>
        </w:tc>
        <w:tc>
          <w:tcPr>
            <w:tcW w:w="3493" w:type="dxa"/>
            <w:noWrap/>
            <w:vAlign w:val="center"/>
          </w:tcPr>
          <w:p w14:paraId="7650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双十线阵</w:t>
            </w:r>
          </w:p>
        </w:tc>
        <w:tc>
          <w:tcPr>
            <w:tcW w:w="817" w:type="dxa"/>
            <w:noWrap/>
            <w:vAlign w:val="center"/>
          </w:tcPr>
          <w:p w14:paraId="0583C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793D0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117" w:type="dxa"/>
            <w:noWrap/>
            <w:vAlign w:val="center"/>
          </w:tcPr>
          <w:p w14:paraId="3630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076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000</w:t>
            </w:r>
          </w:p>
        </w:tc>
      </w:tr>
      <w:tr w14:paraId="26FFF0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409B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音控</w:t>
            </w:r>
          </w:p>
        </w:tc>
        <w:tc>
          <w:tcPr>
            <w:tcW w:w="3493" w:type="dxa"/>
            <w:noWrap/>
            <w:vAlign w:val="center"/>
          </w:tcPr>
          <w:p w14:paraId="306A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2D50C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40824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位</w:t>
            </w:r>
          </w:p>
        </w:tc>
        <w:tc>
          <w:tcPr>
            <w:tcW w:w="1117" w:type="dxa"/>
            <w:noWrap/>
            <w:vAlign w:val="center"/>
          </w:tcPr>
          <w:p w14:paraId="2C10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3FD40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74643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233E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屏控</w:t>
            </w:r>
          </w:p>
        </w:tc>
        <w:tc>
          <w:tcPr>
            <w:tcW w:w="3493" w:type="dxa"/>
            <w:noWrap/>
            <w:vAlign w:val="center"/>
          </w:tcPr>
          <w:p w14:paraId="20F29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0ACE3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410D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位</w:t>
            </w:r>
          </w:p>
        </w:tc>
        <w:tc>
          <w:tcPr>
            <w:tcW w:w="1117" w:type="dxa"/>
            <w:noWrap/>
            <w:vAlign w:val="center"/>
          </w:tcPr>
          <w:p w14:paraId="1F2B2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4214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207FE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673E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专业人员</w:t>
            </w:r>
          </w:p>
        </w:tc>
        <w:tc>
          <w:tcPr>
            <w:tcW w:w="3493" w:type="dxa"/>
            <w:noWrap/>
            <w:vAlign w:val="center"/>
          </w:tcPr>
          <w:p w14:paraId="0CCF9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（1）专业主持人1人（须持有中华人民共和国国家广播电视总局颁发的播音员主持人证），撰写活动主持稿；</w:t>
            </w:r>
          </w:p>
          <w:p w14:paraId="20AE3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distribute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（2）活动台本撰写；新闻通稿撰写；宣传海报文案撰写；新媒体端宣传创意策划、文案撰写；宣发视频、电子邀请函等其余与活动相关的文案整理、撰写；</w:t>
            </w:r>
          </w:p>
          <w:p w14:paraId="1BFA7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（3）专业技术人员（音响、灯光等），须持有相关专业证明。</w:t>
            </w:r>
          </w:p>
        </w:tc>
        <w:tc>
          <w:tcPr>
            <w:tcW w:w="817" w:type="dxa"/>
            <w:noWrap/>
            <w:vAlign w:val="center"/>
          </w:tcPr>
          <w:p w14:paraId="7EC2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12935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3B1C1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7E79C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4000</w:t>
            </w:r>
          </w:p>
        </w:tc>
      </w:tr>
      <w:tr w14:paraId="5DABE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6975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专业摄影</w:t>
            </w:r>
          </w:p>
        </w:tc>
        <w:tc>
          <w:tcPr>
            <w:tcW w:w="3493" w:type="dxa"/>
            <w:noWrap/>
            <w:vAlign w:val="center"/>
          </w:tcPr>
          <w:p w14:paraId="32EA1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专业摄影人员＋设备，活动全程摄影</w:t>
            </w:r>
          </w:p>
        </w:tc>
        <w:tc>
          <w:tcPr>
            <w:tcW w:w="817" w:type="dxa"/>
            <w:noWrap/>
            <w:vAlign w:val="center"/>
          </w:tcPr>
          <w:p w14:paraId="2FBC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3819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17" w:type="dxa"/>
            <w:noWrap/>
            <w:vAlign w:val="center"/>
          </w:tcPr>
          <w:p w14:paraId="6A6A0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1500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030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1500</w:t>
            </w:r>
          </w:p>
        </w:tc>
      </w:tr>
      <w:tr w14:paraId="403B49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B93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启动道具</w:t>
            </w:r>
          </w:p>
        </w:tc>
        <w:tc>
          <w:tcPr>
            <w:tcW w:w="3493" w:type="dxa"/>
            <w:noWrap/>
            <w:vAlign w:val="center"/>
          </w:tcPr>
          <w:p w14:paraId="68DB7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10米卷轴/推杆台</w:t>
            </w:r>
          </w:p>
        </w:tc>
        <w:tc>
          <w:tcPr>
            <w:tcW w:w="817" w:type="dxa"/>
            <w:noWrap/>
            <w:vAlign w:val="center"/>
          </w:tcPr>
          <w:p w14:paraId="0F3A8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6D1A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台</w:t>
            </w:r>
          </w:p>
        </w:tc>
        <w:tc>
          <w:tcPr>
            <w:tcW w:w="1117" w:type="dxa"/>
            <w:noWrap/>
            <w:vAlign w:val="center"/>
          </w:tcPr>
          <w:p w14:paraId="27CF0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4500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91F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4500</w:t>
            </w:r>
          </w:p>
        </w:tc>
      </w:tr>
      <w:tr w14:paraId="2DCE15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6B289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游戏盖章券</w:t>
            </w:r>
          </w:p>
        </w:tc>
        <w:tc>
          <w:tcPr>
            <w:tcW w:w="3493" w:type="dxa"/>
            <w:noWrap/>
            <w:vAlign w:val="center"/>
          </w:tcPr>
          <w:p w14:paraId="04DED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14*9cm</w:t>
            </w:r>
          </w:p>
        </w:tc>
        <w:tc>
          <w:tcPr>
            <w:tcW w:w="817" w:type="dxa"/>
            <w:noWrap/>
            <w:vAlign w:val="center"/>
          </w:tcPr>
          <w:p w14:paraId="4882C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300</w:t>
            </w:r>
          </w:p>
        </w:tc>
        <w:tc>
          <w:tcPr>
            <w:tcW w:w="1052" w:type="dxa"/>
            <w:noWrap/>
            <w:vAlign w:val="center"/>
          </w:tcPr>
          <w:p w14:paraId="79350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</w:t>
            </w:r>
          </w:p>
        </w:tc>
        <w:tc>
          <w:tcPr>
            <w:tcW w:w="1117" w:type="dxa"/>
            <w:noWrap/>
            <w:vAlign w:val="center"/>
          </w:tcPr>
          <w:p w14:paraId="5BEEA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7343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900</w:t>
            </w:r>
          </w:p>
        </w:tc>
      </w:tr>
      <w:tr w14:paraId="3A1D9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27120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印章</w:t>
            </w:r>
          </w:p>
        </w:tc>
        <w:tc>
          <w:tcPr>
            <w:tcW w:w="3493" w:type="dxa"/>
            <w:noWrap/>
            <w:vAlign w:val="center"/>
          </w:tcPr>
          <w:p w14:paraId="2D11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油印，直径不小于40mm</w:t>
            </w:r>
          </w:p>
        </w:tc>
        <w:tc>
          <w:tcPr>
            <w:tcW w:w="817" w:type="dxa"/>
            <w:noWrap/>
            <w:vAlign w:val="center"/>
          </w:tcPr>
          <w:p w14:paraId="5FD9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052" w:type="dxa"/>
            <w:noWrap/>
            <w:vAlign w:val="center"/>
          </w:tcPr>
          <w:p w14:paraId="6E2B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58481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678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</w:t>
            </w:r>
          </w:p>
        </w:tc>
      </w:tr>
      <w:tr w14:paraId="2281AB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FC3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游戏道具</w:t>
            </w:r>
          </w:p>
        </w:tc>
        <w:tc>
          <w:tcPr>
            <w:tcW w:w="3493" w:type="dxa"/>
            <w:noWrap/>
            <w:vAlign w:val="center"/>
          </w:tcPr>
          <w:p w14:paraId="3432B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根据游戏设计制作道具</w:t>
            </w:r>
          </w:p>
        </w:tc>
        <w:tc>
          <w:tcPr>
            <w:tcW w:w="817" w:type="dxa"/>
            <w:noWrap/>
            <w:vAlign w:val="center"/>
          </w:tcPr>
          <w:p w14:paraId="45E7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27340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5829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3C94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</w:tr>
      <w:tr w14:paraId="77F40C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70F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签到墙</w:t>
            </w:r>
          </w:p>
        </w:tc>
        <w:tc>
          <w:tcPr>
            <w:tcW w:w="3493" w:type="dxa"/>
            <w:noWrap/>
            <w:vAlign w:val="center"/>
          </w:tcPr>
          <w:p w14:paraId="0D5FE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180*200cm 冷板+桁架</w:t>
            </w:r>
          </w:p>
        </w:tc>
        <w:tc>
          <w:tcPr>
            <w:tcW w:w="817" w:type="dxa"/>
            <w:noWrap/>
            <w:vAlign w:val="center"/>
          </w:tcPr>
          <w:p w14:paraId="19B94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37CC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2951D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09B60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</w:t>
            </w:r>
          </w:p>
        </w:tc>
      </w:tr>
      <w:tr w14:paraId="4B401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66F6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宣传易拉宝</w:t>
            </w:r>
          </w:p>
        </w:tc>
        <w:tc>
          <w:tcPr>
            <w:tcW w:w="3493" w:type="dxa"/>
            <w:noWrap/>
            <w:vAlign w:val="center"/>
          </w:tcPr>
          <w:p w14:paraId="7761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80*200cm展架，桁架+黑底布</w:t>
            </w:r>
          </w:p>
        </w:tc>
        <w:tc>
          <w:tcPr>
            <w:tcW w:w="817" w:type="dxa"/>
            <w:noWrap/>
            <w:vAlign w:val="center"/>
          </w:tcPr>
          <w:p w14:paraId="487E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052" w:type="dxa"/>
            <w:noWrap/>
            <w:vAlign w:val="center"/>
          </w:tcPr>
          <w:p w14:paraId="5BCF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5CFE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102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500</w:t>
            </w:r>
          </w:p>
        </w:tc>
      </w:tr>
      <w:tr w14:paraId="778D5D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FDE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展位/帐篷租赁与布置</w:t>
            </w:r>
          </w:p>
        </w:tc>
        <w:tc>
          <w:tcPr>
            <w:tcW w:w="3493" w:type="dxa"/>
            <w:noWrap/>
            <w:vAlign w:val="center"/>
          </w:tcPr>
          <w:p w14:paraId="14DC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根据邀约单位及游戏类型，设计、布置成16个定制展区（具体展区数量根据实际情况而定）：（1）每个标准展位的面积为3m×3m，高度为2.5m；（2）在标准展位正向上部提供楣板，楣板高度为20cm；（3）每个标准展位提供一张标准长条桌、两把椅子及一个220V/50Hz/500W交流电源插座；</w:t>
            </w:r>
          </w:p>
        </w:tc>
        <w:tc>
          <w:tcPr>
            <w:tcW w:w="817" w:type="dxa"/>
            <w:noWrap/>
            <w:vAlign w:val="center"/>
          </w:tcPr>
          <w:p w14:paraId="5F4D8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1052" w:type="dxa"/>
            <w:noWrap/>
            <w:vAlign w:val="center"/>
          </w:tcPr>
          <w:p w14:paraId="48A8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6C92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250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375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4000</w:t>
            </w:r>
          </w:p>
        </w:tc>
      </w:tr>
      <w:tr w14:paraId="731BCE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78106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桌椅</w:t>
            </w:r>
          </w:p>
        </w:tc>
        <w:tc>
          <w:tcPr>
            <w:tcW w:w="3493" w:type="dxa"/>
            <w:noWrap/>
            <w:vAlign w:val="center"/>
          </w:tcPr>
          <w:p w14:paraId="4427D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长条桌含桌布15张、观众席椅子50张</w:t>
            </w:r>
          </w:p>
        </w:tc>
        <w:tc>
          <w:tcPr>
            <w:tcW w:w="817" w:type="dxa"/>
            <w:noWrap/>
            <w:vAlign w:val="center"/>
          </w:tcPr>
          <w:p w14:paraId="38A5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67D5B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55CAD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17A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</w:tr>
      <w:tr w14:paraId="6339C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E04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手举牌</w:t>
            </w:r>
          </w:p>
        </w:tc>
        <w:tc>
          <w:tcPr>
            <w:tcW w:w="3493" w:type="dxa"/>
            <w:noWrap/>
            <w:vAlign w:val="center"/>
          </w:tcPr>
          <w:p w14:paraId="5507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60cm*40cm冷板</w:t>
            </w:r>
          </w:p>
        </w:tc>
        <w:tc>
          <w:tcPr>
            <w:tcW w:w="817" w:type="dxa"/>
            <w:noWrap/>
            <w:vAlign w:val="center"/>
          </w:tcPr>
          <w:p w14:paraId="479FD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1052" w:type="dxa"/>
            <w:noWrap/>
            <w:vAlign w:val="center"/>
          </w:tcPr>
          <w:p w14:paraId="399C8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块</w:t>
            </w:r>
          </w:p>
        </w:tc>
        <w:tc>
          <w:tcPr>
            <w:tcW w:w="1117" w:type="dxa"/>
            <w:noWrap/>
            <w:vAlign w:val="center"/>
          </w:tcPr>
          <w:p w14:paraId="7E57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3398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</w:tr>
      <w:tr w14:paraId="439A6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6F7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桌牌</w:t>
            </w:r>
          </w:p>
        </w:tc>
        <w:tc>
          <w:tcPr>
            <w:tcW w:w="3493" w:type="dxa"/>
            <w:noWrap/>
            <w:vAlign w:val="center"/>
          </w:tcPr>
          <w:p w14:paraId="779E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铜版纸+亚克力盒子</w:t>
            </w:r>
          </w:p>
        </w:tc>
        <w:tc>
          <w:tcPr>
            <w:tcW w:w="817" w:type="dxa"/>
            <w:noWrap/>
            <w:vAlign w:val="center"/>
          </w:tcPr>
          <w:p w14:paraId="3CE5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</w:p>
        </w:tc>
        <w:tc>
          <w:tcPr>
            <w:tcW w:w="1052" w:type="dxa"/>
            <w:noWrap/>
            <w:vAlign w:val="center"/>
          </w:tcPr>
          <w:p w14:paraId="5E632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21FE4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D56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</w:tr>
      <w:tr w14:paraId="688F7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0A9C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演讲台</w:t>
            </w:r>
          </w:p>
        </w:tc>
        <w:tc>
          <w:tcPr>
            <w:tcW w:w="3493" w:type="dxa"/>
            <w:noWrap/>
            <w:vAlign w:val="center"/>
          </w:tcPr>
          <w:p w14:paraId="2519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含KT板制作</w:t>
            </w:r>
          </w:p>
        </w:tc>
        <w:tc>
          <w:tcPr>
            <w:tcW w:w="817" w:type="dxa"/>
            <w:noWrap/>
            <w:vAlign w:val="center"/>
          </w:tcPr>
          <w:p w14:paraId="1AF5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108D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3356E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C90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</w:tr>
      <w:tr w14:paraId="3D9A63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4406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横幅</w:t>
            </w:r>
          </w:p>
        </w:tc>
        <w:tc>
          <w:tcPr>
            <w:tcW w:w="3493" w:type="dxa"/>
            <w:noWrap/>
            <w:vAlign w:val="center"/>
          </w:tcPr>
          <w:p w14:paraId="2CB6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丝印</w:t>
            </w:r>
          </w:p>
        </w:tc>
        <w:tc>
          <w:tcPr>
            <w:tcW w:w="817" w:type="dxa"/>
            <w:noWrap/>
            <w:vAlign w:val="center"/>
          </w:tcPr>
          <w:p w14:paraId="489DA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052" w:type="dxa"/>
            <w:noWrap/>
            <w:vAlign w:val="center"/>
          </w:tcPr>
          <w:p w14:paraId="1E6F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条</w:t>
            </w:r>
          </w:p>
        </w:tc>
        <w:tc>
          <w:tcPr>
            <w:tcW w:w="1117" w:type="dxa"/>
            <w:noWrap/>
            <w:vAlign w:val="center"/>
          </w:tcPr>
          <w:p w14:paraId="44109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80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0D9B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160</w:t>
            </w:r>
          </w:p>
        </w:tc>
      </w:tr>
      <w:tr w14:paraId="29577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1F0FB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宣传品</w:t>
            </w:r>
          </w:p>
        </w:tc>
        <w:tc>
          <w:tcPr>
            <w:tcW w:w="3493" w:type="dxa"/>
            <w:noWrap/>
            <w:vAlign w:val="center"/>
          </w:tcPr>
          <w:p w14:paraId="5F8B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与主题相关宣传品，用于活动现场发放</w:t>
            </w:r>
          </w:p>
        </w:tc>
        <w:tc>
          <w:tcPr>
            <w:tcW w:w="817" w:type="dxa"/>
            <w:noWrap/>
            <w:vAlign w:val="center"/>
          </w:tcPr>
          <w:p w14:paraId="7F7D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</w:t>
            </w:r>
          </w:p>
        </w:tc>
        <w:tc>
          <w:tcPr>
            <w:tcW w:w="1052" w:type="dxa"/>
            <w:noWrap/>
            <w:vAlign w:val="center"/>
          </w:tcPr>
          <w:p w14:paraId="1F8B1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5B47B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B99D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</w:tr>
      <w:tr w14:paraId="203C6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256BE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视频</w:t>
            </w:r>
          </w:p>
        </w:tc>
        <w:tc>
          <w:tcPr>
            <w:tcW w:w="3493" w:type="dxa"/>
            <w:noWrap/>
            <w:vAlign w:val="center"/>
          </w:tcPr>
          <w:p w14:paraId="494B3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现场活动集锦视频＋讲座全程纪实视频＋讲座活动集锦视频</w:t>
            </w:r>
          </w:p>
        </w:tc>
        <w:tc>
          <w:tcPr>
            <w:tcW w:w="817" w:type="dxa"/>
            <w:noWrap/>
            <w:vAlign w:val="center"/>
          </w:tcPr>
          <w:p w14:paraId="0BE6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2" w:type="dxa"/>
            <w:noWrap/>
            <w:vAlign w:val="center"/>
          </w:tcPr>
          <w:p w14:paraId="4AA9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条</w:t>
            </w:r>
          </w:p>
        </w:tc>
        <w:tc>
          <w:tcPr>
            <w:tcW w:w="1117" w:type="dxa"/>
            <w:noWrap/>
            <w:vAlign w:val="center"/>
          </w:tcPr>
          <w:p w14:paraId="4E6C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C428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</w:tr>
      <w:tr w14:paraId="3CCB6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7F50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节目表演</w:t>
            </w:r>
          </w:p>
        </w:tc>
        <w:tc>
          <w:tcPr>
            <w:tcW w:w="3493" w:type="dxa"/>
            <w:noWrap/>
            <w:vAlign w:val="center"/>
          </w:tcPr>
          <w:p w14:paraId="46D40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节目不少于6个，包含健康科普讲解、舞蹈、歌曲等（含妆造），中间穿插健康素养相关知识有奖问答互动。文艺表演时间60分钟。</w:t>
            </w:r>
          </w:p>
        </w:tc>
        <w:tc>
          <w:tcPr>
            <w:tcW w:w="817" w:type="dxa"/>
            <w:noWrap/>
            <w:vAlign w:val="center"/>
          </w:tcPr>
          <w:p w14:paraId="462CC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38EB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场</w:t>
            </w:r>
          </w:p>
        </w:tc>
        <w:tc>
          <w:tcPr>
            <w:tcW w:w="1117" w:type="dxa"/>
            <w:noWrap/>
            <w:vAlign w:val="center"/>
          </w:tcPr>
          <w:p w14:paraId="3578A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0DC7D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6000</w:t>
            </w:r>
          </w:p>
        </w:tc>
      </w:tr>
      <w:tr w14:paraId="26900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E40A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根据活动现场情况，提供现场引导员、矿泉水等</w:t>
            </w:r>
          </w:p>
        </w:tc>
        <w:tc>
          <w:tcPr>
            <w:tcW w:w="3493" w:type="dxa"/>
            <w:noWrap/>
            <w:vAlign w:val="center"/>
          </w:tcPr>
          <w:p w14:paraId="34E04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6C0B3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7B3B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</w:t>
            </w:r>
          </w:p>
        </w:tc>
        <w:tc>
          <w:tcPr>
            <w:tcW w:w="1117" w:type="dxa"/>
            <w:noWrap/>
            <w:vAlign w:val="center"/>
          </w:tcPr>
          <w:p w14:paraId="362C5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7114B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00</w:t>
            </w:r>
          </w:p>
        </w:tc>
      </w:tr>
      <w:tr w14:paraId="4ECEA5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08B9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运输</w:t>
            </w:r>
          </w:p>
        </w:tc>
        <w:tc>
          <w:tcPr>
            <w:tcW w:w="3493" w:type="dxa"/>
            <w:noWrap/>
            <w:vAlign w:val="center"/>
          </w:tcPr>
          <w:p w14:paraId="0514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1EE92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052" w:type="dxa"/>
            <w:noWrap/>
            <w:vAlign w:val="center"/>
          </w:tcPr>
          <w:p w14:paraId="47026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趟</w:t>
            </w:r>
          </w:p>
        </w:tc>
        <w:tc>
          <w:tcPr>
            <w:tcW w:w="1117" w:type="dxa"/>
            <w:noWrap/>
            <w:vAlign w:val="center"/>
          </w:tcPr>
          <w:p w14:paraId="25453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200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A6FE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800</w:t>
            </w:r>
          </w:p>
        </w:tc>
      </w:tr>
      <w:tr w14:paraId="277B5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1B950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人工/搭建撤场</w:t>
            </w:r>
          </w:p>
        </w:tc>
        <w:tc>
          <w:tcPr>
            <w:tcW w:w="3493" w:type="dxa"/>
            <w:noWrap/>
            <w:vAlign w:val="center"/>
          </w:tcPr>
          <w:p w14:paraId="1AB4A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69EA7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768E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</w:t>
            </w:r>
          </w:p>
        </w:tc>
        <w:tc>
          <w:tcPr>
            <w:tcW w:w="1117" w:type="dxa"/>
            <w:noWrap/>
            <w:vAlign w:val="center"/>
          </w:tcPr>
          <w:p w14:paraId="5C9E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48F5E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</w:tr>
      <w:tr w14:paraId="546849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2E11D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总金额（元）</w:t>
            </w:r>
          </w:p>
        </w:tc>
        <w:tc>
          <w:tcPr>
            <w:tcW w:w="7526" w:type="dxa"/>
            <w:gridSpan w:val="5"/>
            <w:noWrap/>
            <w:vAlign w:val="center"/>
          </w:tcPr>
          <w:p w14:paraId="0392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000.00</w:t>
            </w:r>
          </w:p>
        </w:tc>
      </w:tr>
    </w:tbl>
    <w:p w14:paraId="5D1C1E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9A1B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A606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E18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2231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color w:val="auto"/>
        </w:rPr>
      </w:pPr>
    </w:p>
    <w:p w14:paraId="18195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6EA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E5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6E0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319407"/>
    <w:bookmarkEnd w:id="0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AEF11C-E6DA-4C67-83FE-CBE717F96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262BF9-7AC4-42D3-B1A8-BF6CA87B68B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C274401-D074-46C8-9E3A-C277D8668FB8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C54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4B8D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F4B8D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BA19D"/>
    <w:multiLevelType w:val="singleLevel"/>
    <w:tmpl w:val="02ABA1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558C"/>
    <w:rsid w:val="06480402"/>
    <w:rsid w:val="18361990"/>
    <w:rsid w:val="3509084C"/>
    <w:rsid w:val="3CFD6770"/>
    <w:rsid w:val="411D753C"/>
    <w:rsid w:val="60091DB2"/>
    <w:rsid w:val="699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99"/>
    <w:rPr>
      <w:rFonts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公文正文"/>
    <w:basedOn w:val="1"/>
    <w:qFormat/>
    <w:uiPriority w:val="0"/>
    <w:pPr>
      <w:spacing w:beforeLines="0" w:afterLines="0" w:line="560" w:lineRule="exact"/>
      <w:ind w:firstLine="880" w:firstLineChars="200"/>
      <w:jc w:val="left"/>
      <w:outlineLvl w:val="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二级标题"/>
    <w:basedOn w:val="1"/>
    <w:qFormat/>
    <w:uiPriority w:val="0"/>
    <w:pPr>
      <w:spacing w:beforeLines="0" w:afterLines="0" w:line="560" w:lineRule="exact"/>
      <w:ind w:firstLine="880" w:firstLineChars="200"/>
      <w:jc w:val="left"/>
      <w:outlineLvl w:val="0"/>
    </w:pPr>
    <w:rPr>
      <w:rFonts w:ascii="Calibri" w:hAnsi="Calibri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5c0964e5-0353-4abe-b7fc-ec334e51e689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62B4DD6E</paraID>
      <start>14</start>
      <end>15</end>
      <status>modified</status>
      <modifiedWord>：</modifiedWord>
      <trackRevisions>false</trackRevisions>
    </reviewItem>
    <reviewItem>
      <errorID>dea9e8b1-8b1b-4bf7-9031-6b20259a94ee</errorID>
      <errorWord>、及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62B4DD6E</paraID>
      <start>81</start>
      <end>82</end>
      <status>modified</status>
      <modifiedWord>及</modifiedWord>
      <trackRevisions>false</trackRevisions>
    </reviewItem>
    <reviewItem>
      <errorID>a9df1b90-756b-4a3b-8eed-c0db37ba56cc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5011750C</paraID>
      <start>20</start>
      <end>21</end>
      <status>modified</status>
      <modifiedWord>—</modifiedWord>
      <trackRevisions>false</trackRevisions>
    </reviewItem>
    <reviewItem>
      <errorID>d845704c-716f-449a-bfbd-d8b76d89e17c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70D0F2AF</paraID>
      <start>8</start>
      <end>9</end>
      <status>modified</status>
      <modifiedWord>做</modifiedWord>
      <trackRevisions>false</trackRevisions>
    </reviewItem>
    <reviewItem>
      <errorID>6fc1b482-a7f3-49ed-bc6a-eb4382623369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30275C6D</paraID>
      <start>12</start>
      <end>13</end>
      <status>modified</status>
      <modifiedWord>—</modifiedWord>
      <trackRevisions>false</trackRevisions>
    </reviewItem>
    <reviewItem>
      <errorID>269aa3e5-523e-4e5b-8085-3cec7fe7fde8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392F592</paraID>
      <start>1</start>
      <end>2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13677-ac1f-4935-8d5e-2628ffc05b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2365</Words>
  <Characters>2611</Characters>
  <Lines>0</Lines>
  <Paragraphs>0</Paragraphs>
  <TotalTime>2</TotalTime>
  <ScaleCrop>false</ScaleCrop>
  <LinksUpToDate>false</LinksUpToDate>
  <CharactersWithSpaces>2620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2025-05-13T07:06:00Z</dcterms:created>
  <dc:creator>shorm</dc:creator>
  <cp:lastModifiedBy>不喝奶茶</cp:lastModifiedBy>
  <dcterms:modified xsi:type="dcterms:W3CDTF">2026-05-19T06:33:08Z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eyJoZGlkIjoiMzA3MTJjZmMzNTE5ZTIzYjZkZmI5Y2EwYmRkOGMyMDMiLCJ1c2VySWQiOiIyMDgwNzcwNTEifQ==</vt:lpwstr>
  </property>
  <property fmtid="{D5CDD505-2E9C-101B-9397-08002B2CF9AE}" pid="4" name="ICV">
    <vt:lpwstr>7B98DDEE47D94E05B0173320D4BE9C23_12</vt:lpwstr>
  </property>
</Properties>
</file>