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5F6F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附件1</w:t>
      </w:r>
    </w:p>
    <w:p w14:paraId="0162E70A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一、项目预算</w:t>
      </w:r>
    </w:p>
    <w:p w14:paraId="4A46299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预算经费为</w:t>
      </w:r>
      <w:r>
        <w:rPr>
          <w:rFonts w:hint="eastAsia" w:ascii="仿宋_GB2312" w:hAnsi="微软雅黑" w:cs="微软雅黑"/>
          <w:bCs/>
          <w:sz w:val="28"/>
          <w:szCs w:val="28"/>
        </w:rPr>
        <w:t>49570.00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</w:t>
      </w:r>
    </w:p>
    <w:tbl>
      <w:tblPr>
        <w:tblStyle w:val="6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42"/>
        <w:gridCol w:w="3436"/>
        <w:gridCol w:w="1559"/>
        <w:gridCol w:w="1134"/>
        <w:gridCol w:w="992"/>
        <w:gridCol w:w="992"/>
        <w:gridCol w:w="851"/>
      </w:tblGrid>
      <w:tr w14:paraId="4049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46" w:type="dxa"/>
            <w:vAlign w:val="center"/>
          </w:tcPr>
          <w:p w14:paraId="00B5B610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342" w:type="dxa"/>
            <w:vAlign w:val="center"/>
          </w:tcPr>
          <w:p w14:paraId="56163198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3436" w:type="dxa"/>
            <w:vAlign w:val="center"/>
          </w:tcPr>
          <w:p w14:paraId="2C796D63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材质</w:t>
            </w:r>
          </w:p>
        </w:tc>
        <w:tc>
          <w:tcPr>
            <w:tcW w:w="1559" w:type="dxa"/>
            <w:vAlign w:val="center"/>
          </w:tcPr>
          <w:p w14:paraId="496633C0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规格尺寸（cm）</w:t>
            </w:r>
          </w:p>
        </w:tc>
        <w:tc>
          <w:tcPr>
            <w:tcW w:w="1134" w:type="dxa"/>
            <w:vAlign w:val="center"/>
          </w:tcPr>
          <w:p w14:paraId="70DC1CD8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474B9157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39138EA6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851" w:type="dxa"/>
            <w:vAlign w:val="center"/>
          </w:tcPr>
          <w:p w14:paraId="3E543A31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小计（元）</w:t>
            </w:r>
          </w:p>
        </w:tc>
      </w:tr>
      <w:tr w14:paraId="37E9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533698F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外场物料</w:t>
            </w:r>
          </w:p>
        </w:tc>
        <w:tc>
          <w:tcPr>
            <w:tcW w:w="1342" w:type="dxa"/>
            <w:vAlign w:val="center"/>
          </w:tcPr>
          <w:p w14:paraId="7096E8E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路口指引板</w:t>
            </w:r>
          </w:p>
        </w:tc>
        <w:tc>
          <w:tcPr>
            <w:tcW w:w="3436" w:type="dxa"/>
            <w:vAlign w:val="center"/>
          </w:tcPr>
          <w:p w14:paraId="687220C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桁架+黑底灯布</w:t>
            </w:r>
          </w:p>
        </w:tc>
        <w:tc>
          <w:tcPr>
            <w:tcW w:w="1559" w:type="dxa"/>
            <w:vAlign w:val="center"/>
          </w:tcPr>
          <w:p w14:paraId="7D60BFD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200*300</w:t>
            </w:r>
          </w:p>
        </w:tc>
        <w:tc>
          <w:tcPr>
            <w:tcW w:w="1134" w:type="dxa"/>
            <w:vAlign w:val="center"/>
          </w:tcPr>
          <w:p w14:paraId="03ABBE5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6EB214E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40D8C11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851" w:type="dxa"/>
            <w:noWrap/>
            <w:vAlign w:val="center"/>
          </w:tcPr>
          <w:p w14:paraId="5673EA1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400</w:t>
            </w:r>
          </w:p>
        </w:tc>
      </w:tr>
      <w:tr w14:paraId="550B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0CB5889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B4501B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道旗</w:t>
            </w:r>
          </w:p>
        </w:tc>
        <w:tc>
          <w:tcPr>
            <w:tcW w:w="3436" w:type="dxa"/>
            <w:vAlign w:val="center"/>
          </w:tcPr>
          <w:p w14:paraId="115E7CB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5M铁板道旗</w:t>
            </w:r>
          </w:p>
        </w:tc>
        <w:tc>
          <w:tcPr>
            <w:tcW w:w="1559" w:type="dxa"/>
            <w:vAlign w:val="center"/>
          </w:tcPr>
          <w:p w14:paraId="70E2CEF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350*120</w:t>
            </w:r>
          </w:p>
        </w:tc>
        <w:tc>
          <w:tcPr>
            <w:tcW w:w="1134" w:type="dxa"/>
            <w:vAlign w:val="center"/>
          </w:tcPr>
          <w:p w14:paraId="482AE82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31199F0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面</w:t>
            </w:r>
          </w:p>
        </w:tc>
        <w:tc>
          <w:tcPr>
            <w:tcW w:w="992" w:type="dxa"/>
            <w:noWrap/>
            <w:vAlign w:val="center"/>
          </w:tcPr>
          <w:p w14:paraId="3EF593A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14:paraId="6E2D25A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1600</w:t>
            </w:r>
          </w:p>
        </w:tc>
      </w:tr>
      <w:tr w14:paraId="4393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370BBB0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812209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主题墙</w:t>
            </w:r>
          </w:p>
        </w:tc>
        <w:tc>
          <w:tcPr>
            <w:tcW w:w="3436" w:type="dxa"/>
            <w:vAlign w:val="center"/>
          </w:tcPr>
          <w:p w14:paraId="4A78BA5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桁架+黑底灯布</w:t>
            </w:r>
          </w:p>
        </w:tc>
        <w:tc>
          <w:tcPr>
            <w:tcW w:w="1559" w:type="dxa"/>
            <w:vAlign w:val="center"/>
          </w:tcPr>
          <w:p w14:paraId="149156A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1000*500</w:t>
            </w:r>
          </w:p>
        </w:tc>
        <w:tc>
          <w:tcPr>
            <w:tcW w:w="1134" w:type="dxa"/>
            <w:noWrap/>
            <w:vAlign w:val="center"/>
          </w:tcPr>
          <w:p w14:paraId="26B5FD3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2EC0EC5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3A36D37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645C4A1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6DC4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5DA0E6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5F25E5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打卡墙</w:t>
            </w:r>
          </w:p>
        </w:tc>
        <w:tc>
          <w:tcPr>
            <w:tcW w:w="3436" w:type="dxa"/>
            <w:vAlign w:val="center"/>
          </w:tcPr>
          <w:p w14:paraId="1E1AE23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桁架+黑底灯布+KT板</w:t>
            </w:r>
          </w:p>
        </w:tc>
        <w:tc>
          <w:tcPr>
            <w:tcW w:w="1559" w:type="dxa"/>
            <w:vAlign w:val="center"/>
          </w:tcPr>
          <w:p w14:paraId="086515F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800*300</w:t>
            </w:r>
          </w:p>
        </w:tc>
        <w:tc>
          <w:tcPr>
            <w:tcW w:w="1134" w:type="dxa"/>
            <w:vAlign w:val="center"/>
          </w:tcPr>
          <w:p w14:paraId="2907C71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A6CD56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2C44B94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520</w:t>
            </w:r>
          </w:p>
        </w:tc>
        <w:tc>
          <w:tcPr>
            <w:tcW w:w="851" w:type="dxa"/>
            <w:noWrap/>
            <w:vAlign w:val="center"/>
          </w:tcPr>
          <w:p w14:paraId="638483E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520</w:t>
            </w:r>
          </w:p>
        </w:tc>
      </w:tr>
      <w:tr w14:paraId="49A4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16224C4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CD5CA5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丽屏展架</w:t>
            </w:r>
          </w:p>
        </w:tc>
        <w:tc>
          <w:tcPr>
            <w:tcW w:w="3436" w:type="dxa"/>
            <w:noWrap/>
            <w:vAlign w:val="center"/>
          </w:tcPr>
          <w:p w14:paraId="70BF3C9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KT板</w:t>
            </w:r>
          </w:p>
        </w:tc>
        <w:tc>
          <w:tcPr>
            <w:tcW w:w="1559" w:type="dxa"/>
            <w:vAlign w:val="center"/>
          </w:tcPr>
          <w:p w14:paraId="7383A14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80*180</w:t>
            </w:r>
          </w:p>
        </w:tc>
        <w:tc>
          <w:tcPr>
            <w:tcW w:w="1134" w:type="dxa"/>
            <w:vAlign w:val="center"/>
          </w:tcPr>
          <w:p w14:paraId="1BCE09F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4A6109F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07C9372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14:paraId="4D54CF5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960</w:t>
            </w:r>
          </w:p>
        </w:tc>
      </w:tr>
      <w:tr w14:paraId="1F2E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746" w:type="dxa"/>
            <w:vMerge w:val="continue"/>
            <w:vAlign w:val="center"/>
          </w:tcPr>
          <w:p w14:paraId="3BB654D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CE274D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展位/帐篷租赁与布置（含横眉制作）</w:t>
            </w:r>
          </w:p>
        </w:tc>
        <w:tc>
          <w:tcPr>
            <w:tcW w:w="3436" w:type="dxa"/>
            <w:vAlign w:val="center"/>
          </w:tcPr>
          <w:p w14:paraId="76A9D5D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根据邀约单位及游戏类型，设计、布置成25个定制展区（具体展区数量根据实际情况而定）；（1）每个标准展位的面积为3m×3m，高度为2.5m；（2）在标准展位正向上部提供楣板，楣板高度为20cm；（3）每个标准展位提供一张标准长条桌、两把椅子及一个220V/50Hz/500W交流电源插座；（4）根据现场情况提供观众席椅子。</w:t>
            </w:r>
          </w:p>
        </w:tc>
        <w:tc>
          <w:tcPr>
            <w:tcW w:w="1559" w:type="dxa"/>
            <w:vAlign w:val="center"/>
          </w:tcPr>
          <w:p w14:paraId="6C7D829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300*300*250</w:t>
            </w:r>
          </w:p>
        </w:tc>
        <w:tc>
          <w:tcPr>
            <w:tcW w:w="1134" w:type="dxa"/>
            <w:vAlign w:val="center"/>
          </w:tcPr>
          <w:p w14:paraId="2608448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14:paraId="263AEA1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3D33E49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160</w:t>
            </w:r>
          </w:p>
        </w:tc>
        <w:tc>
          <w:tcPr>
            <w:tcW w:w="851" w:type="dxa"/>
            <w:noWrap/>
            <w:vAlign w:val="center"/>
          </w:tcPr>
          <w:p w14:paraId="0AD4C24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4000</w:t>
            </w:r>
          </w:p>
        </w:tc>
      </w:tr>
      <w:tr w14:paraId="49A4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43C3998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1E5B91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游戏互动</w:t>
            </w:r>
          </w:p>
        </w:tc>
        <w:tc>
          <w:tcPr>
            <w:tcW w:w="3436" w:type="dxa"/>
            <w:vAlign w:val="center"/>
          </w:tcPr>
          <w:p w14:paraId="24FA9A8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桁架+黑底灯布+KT板+道具，游戏互动不少于2个。</w:t>
            </w:r>
          </w:p>
        </w:tc>
        <w:tc>
          <w:tcPr>
            <w:tcW w:w="1559" w:type="dxa"/>
            <w:vAlign w:val="center"/>
          </w:tcPr>
          <w:p w14:paraId="3D06C12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72BB62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2F8B61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项</w:t>
            </w:r>
          </w:p>
        </w:tc>
        <w:tc>
          <w:tcPr>
            <w:tcW w:w="992" w:type="dxa"/>
            <w:noWrap/>
            <w:vAlign w:val="center"/>
          </w:tcPr>
          <w:p w14:paraId="4A6F413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851" w:type="dxa"/>
            <w:noWrap/>
            <w:vAlign w:val="center"/>
          </w:tcPr>
          <w:p w14:paraId="29269EB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12A1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5453EE6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2EDECB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现场展位集章卡</w:t>
            </w:r>
          </w:p>
        </w:tc>
        <w:tc>
          <w:tcPr>
            <w:tcW w:w="3436" w:type="dxa"/>
            <w:vAlign w:val="center"/>
          </w:tcPr>
          <w:p w14:paraId="6C9FEA2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速印200克铜版纸双面彩色印刷</w:t>
            </w:r>
          </w:p>
        </w:tc>
        <w:tc>
          <w:tcPr>
            <w:tcW w:w="1559" w:type="dxa"/>
            <w:vAlign w:val="center"/>
          </w:tcPr>
          <w:p w14:paraId="4DE6855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A5</w:t>
            </w:r>
          </w:p>
        </w:tc>
        <w:tc>
          <w:tcPr>
            <w:tcW w:w="1134" w:type="dxa"/>
            <w:vAlign w:val="center"/>
          </w:tcPr>
          <w:p w14:paraId="1F95B2F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 w14:paraId="4CFFAA8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张</w:t>
            </w:r>
          </w:p>
        </w:tc>
        <w:tc>
          <w:tcPr>
            <w:tcW w:w="992" w:type="dxa"/>
            <w:noWrap/>
            <w:vAlign w:val="center"/>
          </w:tcPr>
          <w:p w14:paraId="073F215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1BEDF37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400</w:t>
            </w:r>
          </w:p>
        </w:tc>
      </w:tr>
      <w:tr w14:paraId="7AEC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269C3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743BC7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现场展位打卡印章</w:t>
            </w:r>
          </w:p>
        </w:tc>
        <w:tc>
          <w:tcPr>
            <w:tcW w:w="3436" w:type="dxa"/>
            <w:vAlign w:val="center"/>
          </w:tcPr>
          <w:p w14:paraId="1CA26DA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油印，给各展位提供不同印章（具体数量根据实际情况而定）</w:t>
            </w:r>
          </w:p>
        </w:tc>
        <w:tc>
          <w:tcPr>
            <w:tcW w:w="1559" w:type="dxa"/>
            <w:vAlign w:val="center"/>
          </w:tcPr>
          <w:p w14:paraId="1E54CD7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直径不小于20mm</w:t>
            </w:r>
          </w:p>
        </w:tc>
        <w:tc>
          <w:tcPr>
            <w:tcW w:w="1134" w:type="dxa"/>
            <w:vAlign w:val="center"/>
          </w:tcPr>
          <w:p w14:paraId="365B6AD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14:paraId="6C1E38F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5E7CD99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76B4389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</w:t>
            </w:r>
          </w:p>
        </w:tc>
      </w:tr>
      <w:tr w14:paraId="7AD3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noWrap/>
            <w:vAlign w:val="center"/>
          </w:tcPr>
          <w:p w14:paraId="6B54237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舞台部分</w:t>
            </w:r>
          </w:p>
        </w:tc>
        <w:tc>
          <w:tcPr>
            <w:tcW w:w="1342" w:type="dxa"/>
            <w:noWrap/>
            <w:vAlign w:val="center"/>
          </w:tcPr>
          <w:p w14:paraId="15E11B7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舞台</w:t>
            </w:r>
          </w:p>
        </w:tc>
        <w:tc>
          <w:tcPr>
            <w:tcW w:w="3436" w:type="dxa"/>
            <w:vAlign w:val="center"/>
          </w:tcPr>
          <w:p w14:paraId="77E6931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钢构木质</w:t>
            </w:r>
          </w:p>
        </w:tc>
        <w:tc>
          <w:tcPr>
            <w:tcW w:w="1559" w:type="dxa"/>
            <w:vAlign w:val="center"/>
          </w:tcPr>
          <w:p w14:paraId="63A5DFC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不小于1200cm *500cm *60cm</w:t>
            </w:r>
          </w:p>
        </w:tc>
        <w:tc>
          <w:tcPr>
            <w:tcW w:w="1134" w:type="dxa"/>
            <w:vAlign w:val="center"/>
          </w:tcPr>
          <w:p w14:paraId="6D86AA0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60</w:t>
            </w:r>
          </w:p>
        </w:tc>
        <w:tc>
          <w:tcPr>
            <w:tcW w:w="992" w:type="dxa"/>
            <w:vAlign w:val="center"/>
          </w:tcPr>
          <w:p w14:paraId="623605D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平方</w:t>
            </w:r>
          </w:p>
        </w:tc>
        <w:tc>
          <w:tcPr>
            <w:tcW w:w="992" w:type="dxa"/>
            <w:noWrap/>
            <w:vAlign w:val="center"/>
          </w:tcPr>
          <w:p w14:paraId="4D8A082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noWrap/>
            <w:vAlign w:val="center"/>
          </w:tcPr>
          <w:p w14:paraId="4367A93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2700</w:t>
            </w:r>
          </w:p>
        </w:tc>
      </w:tr>
      <w:tr w14:paraId="4E38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noWrap/>
            <w:vAlign w:val="center"/>
          </w:tcPr>
          <w:p w14:paraId="2233EA4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视讯部分</w:t>
            </w:r>
          </w:p>
        </w:tc>
        <w:tc>
          <w:tcPr>
            <w:tcW w:w="1342" w:type="dxa"/>
            <w:vAlign w:val="center"/>
          </w:tcPr>
          <w:p w14:paraId="3CAE66C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高清LED屏</w:t>
            </w:r>
          </w:p>
        </w:tc>
        <w:tc>
          <w:tcPr>
            <w:tcW w:w="3436" w:type="dxa"/>
            <w:vAlign w:val="center"/>
          </w:tcPr>
          <w:p w14:paraId="09AAA03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P3高清LED大屏幕</w:t>
            </w:r>
          </w:p>
        </w:tc>
        <w:tc>
          <w:tcPr>
            <w:tcW w:w="1559" w:type="dxa"/>
            <w:vAlign w:val="center"/>
          </w:tcPr>
          <w:p w14:paraId="71D20ED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不小于1000*550*1块+500*250*2块</w:t>
            </w:r>
          </w:p>
        </w:tc>
        <w:tc>
          <w:tcPr>
            <w:tcW w:w="1134" w:type="dxa"/>
            <w:vAlign w:val="center"/>
          </w:tcPr>
          <w:p w14:paraId="229111C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</w:t>
            </w:r>
          </w:p>
        </w:tc>
        <w:tc>
          <w:tcPr>
            <w:tcW w:w="992" w:type="dxa"/>
            <w:vAlign w:val="center"/>
          </w:tcPr>
          <w:p w14:paraId="32648CF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平方</w:t>
            </w:r>
          </w:p>
        </w:tc>
        <w:tc>
          <w:tcPr>
            <w:tcW w:w="992" w:type="dxa"/>
            <w:noWrap/>
            <w:vAlign w:val="center"/>
          </w:tcPr>
          <w:p w14:paraId="568088A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14:paraId="1C06DC2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12000</w:t>
            </w:r>
          </w:p>
        </w:tc>
      </w:tr>
      <w:tr w14:paraId="7DB8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restart"/>
            <w:vAlign w:val="center"/>
          </w:tcPr>
          <w:p w14:paraId="7958570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音响系统</w:t>
            </w:r>
          </w:p>
        </w:tc>
        <w:tc>
          <w:tcPr>
            <w:tcW w:w="1342" w:type="dxa"/>
            <w:vAlign w:val="center"/>
          </w:tcPr>
          <w:p w14:paraId="4D1030F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全频域线性音箱</w:t>
            </w:r>
          </w:p>
        </w:tc>
        <w:tc>
          <w:tcPr>
            <w:tcW w:w="3436" w:type="dxa"/>
            <w:vAlign w:val="center"/>
          </w:tcPr>
          <w:p w14:paraId="01324F6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14:paraId="021D626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须配备专业音响系统，具体要求：包含配套全频域线性音箱不少于10只、超低音响1对、返听功放1对等以及不少于3只手持麦、2只讲台麦</w:t>
            </w:r>
          </w:p>
        </w:tc>
        <w:tc>
          <w:tcPr>
            <w:tcW w:w="1134" w:type="dxa"/>
            <w:vMerge w:val="restart"/>
            <w:vAlign w:val="center"/>
          </w:tcPr>
          <w:p w14:paraId="3C54316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4F72B2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93FE27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42DEF06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1500</w:t>
            </w:r>
          </w:p>
        </w:tc>
      </w:tr>
      <w:tr w14:paraId="69F7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29F57A36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95E2EA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超低音响</w:t>
            </w:r>
          </w:p>
        </w:tc>
        <w:tc>
          <w:tcPr>
            <w:tcW w:w="3436" w:type="dxa"/>
            <w:vAlign w:val="center"/>
          </w:tcPr>
          <w:p w14:paraId="3D2F952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6578E72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A47DC8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1E393A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2A3AC5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C1703B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19A7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450C3D15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01901A8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返听功放</w:t>
            </w:r>
          </w:p>
        </w:tc>
        <w:tc>
          <w:tcPr>
            <w:tcW w:w="3436" w:type="dxa"/>
            <w:vAlign w:val="center"/>
          </w:tcPr>
          <w:p w14:paraId="1056AD5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6843FB6E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3118BB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2A6225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C03FDC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02BC16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6951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1333F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3BCDD1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手持麦</w:t>
            </w:r>
          </w:p>
        </w:tc>
        <w:tc>
          <w:tcPr>
            <w:tcW w:w="3436" w:type="dxa"/>
            <w:vAlign w:val="center"/>
          </w:tcPr>
          <w:p w14:paraId="2F7AF08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1A6A735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0D7939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945F08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2961BB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D971D7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67ED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77EC0B5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57C4D4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讲台麦</w:t>
            </w:r>
          </w:p>
        </w:tc>
        <w:tc>
          <w:tcPr>
            <w:tcW w:w="3436" w:type="dxa"/>
            <w:vAlign w:val="center"/>
          </w:tcPr>
          <w:p w14:paraId="7CAE08B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3B923A5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3D4E2D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910082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15D8A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C25244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0703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26C6B73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灯光系统</w:t>
            </w:r>
          </w:p>
        </w:tc>
        <w:tc>
          <w:tcPr>
            <w:tcW w:w="1342" w:type="dxa"/>
            <w:vAlign w:val="center"/>
          </w:tcPr>
          <w:p w14:paraId="307008A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光束灯</w:t>
            </w:r>
          </w:p>
        </w:tc>
        <w:tc>
          <w:tcPr>
            <w:tcW w:w="3436" w:type="dxa"/>
            <w:vAlign w:val="center"/>
          </w:tcPr>
          <w:p w14:paraId="5509E88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restart"/>
            <w:vAlign w:val="center"/>
          </w:tcPr>
          <w:p w14:paraId="782A83C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须配备专业灯光设备，具体要求：包含配套的光束灯不少于8盏、LED帕灯不少于12盏、面光灯不少于15盏。</w:t>
            </w:r>
          </w:p>
        </w:tc>
        <w:tc>
          <w:tcPr>
            <w:tcW w:w="1134" w:type="dxa"/>
            <w:vMerge w:val="restart"/>
            <w:vAlign w:val="center"/>
          </w:tcPr>
          <w:p w14:paraId="120DF8A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D0901A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D91152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1E41B9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0660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3A8A21D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0415FF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LED帕灯</w:t>
            </w:r>
          </w:p>
        </w:tc>
        <w:tc>
          <w:tcPr>
            <w:tcW w:w="3436" w:type="dxa"/>
            <w:vAlign w:val="center"/>
          </w:tcPr>
          <w:p w14:paraId="470A7FC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78D516AF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D44185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6E24E3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2DFE8C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2F1EEB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38E9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9A8D7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E3101A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面光</w:t>
            </w:r>
          </w:p>
        </w:tc>
        <w:tc>
          <w:tcPr>
            <w:tcW w:w="3436" w:type="dxa"/>
            <w:vAlign w:val="center"/>
          </w:tcPr>
          <w:p w14:paraId="7919B9E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</w:t>
            </w:r>
          </w:p>
        </w:tc>
        <w:tc>
          <w:tcPr>
            <w:tcW w:w="1559" w:type="dxa"/>
            <w:vMerge w:val="continue"/>
            <w:vAlign w:val="center"/>
          </w:tcPr>
          <w:p w14:paraId="6AFD1F3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BA3749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8BCCF8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E731005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F3A415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</w:tr>
      <w:tr w14:paraId="25E3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7710009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会场物料</w:t>
            </w:r>
          </w:p>
        </w:tc>
        <w:tc>
          <w:tcPr>
            <w:tcW w:w="1342" w:type="dxa"/>
            <w:vAlign w:val="center"/>
          </w:tcPr>
          <w:p w14:paraId="3BF3FEC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启动道具-卷轴/推杆台</w:t>
            </w:r>
          </w:p>
        </w:tc>
        <w:tc>
          <w:tcPr>
            <w:tcW w:w="3436" w:type="dxa"/>
            <w:vAlign w:val="center"/>
          </w:tcPr>
          <w:p w14:paraId="1A828C7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含画面制作</w:t>
            </w:r>
          </w:p>
        </w:tc>
        <w:tc>
          <w:tcPr>
            <w:tcW w:w="1559" w:type="dxa"/>
            <w:vAlign w:val="center"/>
          </w:tcPr>
          <w:p w14:paraId="1D54499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600长</w:t>
            </w:r>
          </w:p>
        </w:tc>
        <w:tc>
          <w:tcPr>
            <w:tcW w:w="1134" w:type="dxa"/>
            <w:vAlign w:val="center"/>
          </w:tcPr>
          <w:p w14:paraId="4598DA5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3FCE7F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台</w:t>
            </w:r>
          </w:p>
        </w:tc>
        <w:tc>
          <w:tcPr>
            <w:tcW w:w="992" w:type="dxa"/>
            <w:noWrap/>
            <w:vAlign w:val="center"/>
          </w:tcPr>
          <w:p w14:paraId="685BB69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217879C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39E4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257505C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56BE35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手举牌</w:t>
            </w:r>
          </w:p>
        </w:tc>
        <w:tc>
          <w:tcPr>
            <w:tcW w:w="3436" w:type="dxa"/>
            <w:vAlign w:val="center"/>
          </w:tcPr>
          <w:p w14:paraId="66FD229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KT板</w:t>
            </w:r>
          </w:p>
        </w:tc>
        <w:tc>
          <w:tcPr>
            <w:tcW w:w="1559" w:type="dxa"/>
            <w:vAlign w:val="center"/>
          </w:tcPr>
          <w:p w14:paraId="1826197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60*40</w:t>
            </w:r>
          </w:p>
        </w:tc>
        <w:tc>
          <w:tcPr>
            <w:tcW w:w="1134" w:type="dxa"/>
            <w:vAlign w:val="center"/>
          </w:tcPr>
          <w:p w14:paraId="08AA91D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12A9A8C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块</w:t>
            </w:r>
          </w:p>
        </w:tc>
        <w:tc>
          <w:tcPr>
            <w:tcW w:w="992" w:type="dxa"/>
            <w:noWrap/>
            <w:vAlign w:val="center"/>
          </w:tcPr>
          <w:p w14:paraId="11BC41D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7E37B33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</w:t>
            </w:r>
          </w:p>
        </w:tc>
      </w:tr>
      <w:tr w14:paraId="5D9E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038B0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0FA16B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桌牌</w:t>
            </w:r>
          </w:p>
        </w:tc>
        <w:tc>
          <w:tcPr>
            <w:tcW w:w="3436" w:type="dxa"/>
            <w:vAlign w:val="center"/>
          </w:tcPr>
          <w:p w14:paraId="2547202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铜版纸</w:t>
            </w:r>
          </w:p>
        </w:tc>
        <w:tc>
          <w:tcPr>
            <w:tcW w:w="1559" w:type="dxa"/>
            <w:vAlign w:val="center"/>
          </w:tcPr>
          <w:p w14:paraId="34A9940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A4</w:t>
            </w:r>
          </w:p>
        </w:tc>
        <w:tc>
          <w:tcPr>
            <w:tcW w:w="1134" w:type="dxa"/>
            <w:vAlign w:val="center"/>
          </w:tcPr>
          <w:p w14:paraId="68A0567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6A21D41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2ED3684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7F543C6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40</w:t>
            </w:r>
          </w:p>
        </w:tc>
      </w:tr>
      <w:tr w14:paraId="7D2D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70F29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0177EB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演讲台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含包边画面制作）</w:t>
            </w:r>
          </w:p>
        </w:tc>
        <w:tc>
          <w:tcPr>
            <w:tcW w:w="3436" w:type="dxa"/>
            <w:vAlign w:val="center"/>
          </w:tcPr>
          <w:p w14:paraId="7064457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KT板</w:t>
            </w:r>
          </w:p>
        </w:tc>
        <w:tc>
          <w:tcPr>
            <w:tcW w:w="1559" w:type="dxa"/>
            <w:noWrap/>
            <w:vAlign w:val="center"/>
          </w:tcPr>
          <w:p w14:paraId="51C98EB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C73F97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8350F0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368F965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14:paraId="3D86F33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</w:t>
            </w:r>
          </w:p>
        </w:tc>
      </w:tr>
      <w:tr w14:paraId="38B2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5F84C43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人员部分</w:t>
            </w:r>
          </w:p>
        </w:tc>
        <w:tc>
          <w:tcPr>
            <w:tcW w:w="1342" w:type="dxa"/>
            <w:vAlign w:val="center"/>
          </w:tcPr>
          <w:p w14:paraId="036858B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音控</w:t>
            </w:r>
          </w:p>
        </w:tc>
        <w:tc>
          <w:tcPr>
            <w:tcW w:w="3436" w:type="dxa"/>
            <w:vAlign w:val="center"/>
          </w:tcPr>
          <w:p w14:paraId="551FF2B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中国演出行业协会出具的演出行业舞美（舞台）工程技术人员能力等级证书；彩排+正式</w:t>
            </w:r>
          </w:p>
        </w:tc>
        <w:tc>
          <w:tcPr>
            <w:tcW w:w="1559" w:type="dxa"/>
            <w:vAlign w:val="center"/>
          </w:tcPr>
          <w:p w14:paraId="45AF43F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FCEA99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64C669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992" w:type="dxa"/>
            <w:noWrap/>
            <w:vAlign w:val="center"/>
          </w:tcPr>
          <w:p w14:paraId="1C09526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2CAB0A3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1647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5458E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4E4435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屏控</w:t>
            </w:r>
          </w:p>
        </w:tc>
        <w:tc>
          <w:tcPr>
            <w:tcW w:w="3436" w:type="dxa"/>
            <w:vAlign w:val="center"/>
          </w:tcPr>
          <w:p w14:paraId="03F8C9F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中国演出行业协会出具的演出行业舞美（舞台）工程技术人员能力等级证书；彩排+正式</w:t>
            </w:r>
          </w:p>
        </w:tc>
        <w:tc>
          <w:tcPr>
            <w:tcW w:w="1559" w:type="dxa"/>
            <w:vAlign w:val="center"/>
          </w:tcPr>
          <w:p w14:paraId="7A67A16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4A8B70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781642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992" w:type="dxa"/>
            <w:noWrap/>
            <w:vAlign w:val="center"/>
          </w:tcPr>
          <w:p w14:paraId="09EAF37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158B264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0C53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43E502B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3A58C5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专业摄影</w:t>
            </w:r>
          </w:p>
        </w:tc>
        <w:tc>
          <w:tcPr>
            <w:tcW w:w="3436" w:type="dxa"/>
            <w:vAlign w:val="center"/>
          </w:tcPr>
          <w:p w14:paraId="410563A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专业摄影设备，活动全程摄影，实时链接</w:t>
            </w:r>
          </w:p>
        </w:tc>
        <w:tc>
          <w:tcPr>
            <w:tcW w:w="1559" w:type="dxa"/>
            <w:vAlign w:val="center"/>
          </w:tcPr>
          <w:p w14:paraId="06CD088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2CC535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3A5406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992" w:type="dxa"/>
            <w:noWrap/>
            <w:vAlign w:val="center"/>
          </w:tcPr>
          <w:p w14:paraId="25A5E5C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686BD83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3629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31FF4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C1B3B3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专业摄像</w:t>
            </w:r>
          </w:p>
        </w:tc>
        <w:tc>
          <w:tcPr>
            <w:tcW w:w="3436" w:type="dxa"/>
            <w:vAlign w:val="center"/>
          </w:tcPr>
          <w:p w14:paraId="6BBC2AC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专业摄像设备，活动全程摄像</w:t>
            </w:r>
          </w:p>
        </w:tc>
        <w:tc>
          <w:tcPr>
            <w:tcW w:w="1559" w:type="dxa"/>
            <w:noWrap/>
            <w:vAlign w:val="center"/>
          </w:tcPr>
          <w:p w14:paraId="2CC15D1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11C5A7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7C7B31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992" w:type="dxa"/>
            <w:noWrap/>
            <w:vAlign w:val="center"/>
          </w:tcPr>
          <w:p w14:paraId="132F539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19A6FC4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753F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62017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5DE393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礼仪</w:t>
            </w:r>
          </w:p>
        </w:tc>
        <w:tc>
          <w:tcPr>
            <w:tcW w:w="3436" w:type="dxa"/>
            <w:noWrap/>
            <w:vAlign w:val="center"/>
          </w:tcPr>
          <w:p w14:paraId="29460C2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含服化</w:t>
            </w:r>
          </w:p>
        </w:tc>
        <w:tc>
          <w:tcPr>
            <w:tcW w:w="1559" w:type="dxa"/>
            <w:noWrap/>
            <w:vAlign w:val="center"/>
          </w:tcPr>
          <w:p w14:paraId="7F4C58A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 w14:paraId="2EF2ED5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889073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位</w:t>
            </w:r>
          </w:p>
        </w:tc>
        <w:tc>
          <w:tcPr>
            <w:tcW w:w="992" w:type="dxa"/>
            <w:noWrap/>
            <w:vAlign w:val="center"/>
          </w:tcPr>
          <w:p w14:paraId="7BE5A6A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851" w:type="dxa"/>
            <w:noWrap/>
            <w:vAlign w:val="center"/>
          </w:tcPr>
          <w:p w14:paraId="3438772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1200</w:t>
            </w:r>
          </w:p>
        </w:tc>
      </w:tr>
      <w:tr w14:paraId="7531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continue"/>
            <w:vAlign w:val="center"/>
          </w:tcPr>
          <w:p w14:paraId="21E11F4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noWrap/>
            <w:vAlign w:val="center"/>
          </w:tcPr>
          <w:p w14:paraId="5479375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专业主持人</w:t>
            </w:r>
          </w:p>
        </w:tc>
        <w:tc>
          <w:tcPr>
            <w:tcW w:w="3436" w:type="dxa"/>
            <w:vAlign w:val="center"/>
          </w:tcPr>
          <w:p w14:paraId="494DC57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主会场活动1人，外场逛展1人（须持有国家广电总局颁发的播音员主持人证及普通话一级甲等证书）</w:t>
            </w:r>
          </w:p>
        </w:tc>
        <w:tc>
          <w:tcPr>
            <w:tcW w:w="1559" w:type="dxa"/>
            <w:noWrap/>
            <w:vAlign w:val="center"/>
          </w:tcPr>
          <w:p w14:paraId="479C9E6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 w14:paraId="5E749B4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A7684F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992" w:type="dxa"/>
            <w:noWrap/>
            <w:vAlign w:val="center"/>
          </w:tcPr>
          <w:p w14:paraId="6FD7766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37E55D1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1600</w:t>
            </w:r>
          </w:p>
        </w:tc>
      </w:tr>
      <w:tr w14:paraId="3F30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ADFC8F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BBEB6B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专家费</w:t>
            </w:r>
          </w:p>
        </w:tc>
        <w:tc>
          <w:tcPr>
            <w:tcW w:w="3436" w:type="dxa"/>
            <w:vAlign w:val="center"/>
          </w:tcPr>
          <w:p w14:paraId="3E74703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邀请相关专家现场解读、演讲</w:t>
            </w:r>
          </w:p>
        </w:tc>
        <w:tc>
          <w:tcPr>
            <w:tcW w:w="1559" w:type="dxa"/>
            <w:noWrap/>
            <w:vAlign w:val="center"/>
          </w:tcPr>
          <w:p w14:paraId="14027AE7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E319FD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0CF117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位</w:t>
            </w:r>
          </w:p>
        </w:tc>
        <w:tc>
          <w:tcPr>
            <w:tcW w:w="992" w:type="dxa"/>
            <w:noWrap/>
            <w:vAlign w:val="center"/>
          </w:tcPr>
          <w:p w14:paraId="72DCF75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22089B0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0927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4E30FCC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宣传部分</w:t>
            </w:r>
          </w:p>
        </w:tc>
        <w:tc>
          <w:tcPr>
            <w:tcW w:w="1342" w:type="dxa"/>
            <w:vAlign w:val="center"/>
          </w:tcPr>
          <w:p w14:paraId="485E2FB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营养主题相关宣传视频</w:t>
            </w:r>
          </w:p>
        </w:tc>
        <w:tc>
          <w:tcPr>
            <w:tcW w:w="3436" w:type="dxa"/>
            <w:vAlign w:val="center"/>
          </w:tcPr>
          <w:p w14:paraId="605A508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1.围绕营养主题，以原创动漫动画艺术形式（非素材拼接类）进行创意创作，主题鲜明，内容需原创、不得抄袭，视频时长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lang w:eastAsia="zh-CN"/>
              </w:rPr>
              <w:t>2～3分钟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；视频应含字幕、配音、片头片尾、背景音乐音效。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2.配音采用角色配音：男女声音均可，声音生动活泼、具有亲和力和感染力，能够清晰准确表达主题。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3.供应商负责文稿撰写、动画制作设计，文稿及视频成片需经由采购人审核同意，方可进行后续工作。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4.技术要求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符合电视播出标准，视频分辨率1920*1080，视频帧率，25 帧/秒，MOV或 MP4 视频格式，整体表现流畅，杜绝坏帧、卡帧。</w:t>
            </w:r>
          </w:p>
        </w:tc>
        <w:tc>
          <w:tcPr>
            <w:tcW w:w="1559" w:type="dxa"/>
            <w:noWrap/>
            <w:vAlign w:val="center"/>
          </w:tcPr>
          <w:p w14:paraId="03CF65D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681CD8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CB7972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条</w:t>
            </w:r>
          </w:p>
        </w:tc>
        <w:tc>
          <w:tcPr>
            <w:tcW w:w="992" w:type="dxa"/>
            <w:noWrap/>
            <w:vAlign w:val="center"/>
          </w:tcPr>
          <w:p w14:paraId="2A2D9EF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2500</w:t>
            </w:r>
          </w:p>
        </w:tc>
        <w:tc>
          <w:tcPr>
            <w:tcW w:w="851" w:type="dxa"/>
            <w:noWrap/>
            <w:vAlign w:val="center"/>
          </w:tcPr>
          <w:p w14:paraId="3338126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2500</w:t>
            </w:r>
          </w:p>
        </w:tc>
      </w:tr>
      <w:tr w14:paraId="4FF6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630C3B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0D9186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活动回顾视频</w:t>
            </w:r>
          </w:p>
        </w:tc>
        <w:tc>
          <w:tcPr>
            <w:tcW w:w="3436" w:type="dxa"/>
            <w:vAlign w:val="center"/>
          </w:tcPr>
          <w:p w14:paraId="038B54D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60s快闪视频</w:t>
            </w:r>
          </w:p>
        </w:tc>
        <w:tc>
          <w:tcPr>
            <w:tcW w:w="1559" w:type="dxa"/>
            <w:noWrap/>
            <w:vAlign w:val="center"/>
          </w:tcPr>
          <w:p w14:paraId="1342488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0E5DC2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3D3CA8D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条</w:t>
            </w:r>
          </w:p>
        </w:tc>
        <w:tc>
          <w:tcPr>
            <w:tcW w:w="992" w:type="dxa"/>
            <w:noWrap/>
            <w:vAlign w:val="center"/>
          </w:tcPr>
          <w:p w14:paraId="5B2597D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1500</w:t>
            </w:r>
          </w:p>
        </w:tc>
        <w:tc>
          <w:tcPr>
            <w:tcW w:w="851" w:type="dxa"/>
            <w:noWrap/>
            <w:vAlign w:val="center"/>
          </w:tcPr>
          <w:p w14:paraId="4C400B1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1500</w:t>
            </w:r>
          </w:p>
        </w:tc>
      </w:tr>
      <w:tr w14:paraId="560C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26ED5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36B62B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媒体宣发</w:t>
            </w:r>
          </w:p>
        </w:tc>
        <w:tc>
          <w:tcPr>
            <w:tcW w:w="3436" w:type="dxa"/>
            <w:vAlign w:val="center"/>
          </w:tcPr>
          <w:p w14:paraId="59B5FC7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省/市级主流媒体单条宣传报道</w:t>
            </w:r>
          </w:p>
        </w:tc>
        <w:tc>
          <w:tcPr>
            <w:tcW w:w="1559" w:type="dxa"/>
            <w:noWrap/>
            <w:vAlign w:val="center"/>
          </w:tcPr>
          <w:p w14:paraId="35A324BE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EC559C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410F49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篇</w:t>
            </w:r>
          </w:p>
        </w:tc>
        <w:tc>
          <w:tcPr>
            <w:tcW w:w="992" w:type="dxa"/>
            <w:noWrap/>
            <w:vAlign w:val="center"/>
          </w:tcPr>
          <w:p w14:paraId="1984168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7B61126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755C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4AF4BEF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其他部分</w:t>
            </w:r>
          </w:p>
        </w:tc>
        <w:tc>
          <w:tcPr>
            <w:tcW w:w="1342" w:type="dxa"/>
            <w:vAlign w:val="center"/>
          </w:tcPr>
          <w:p w14:paraId="2A4F48C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活动策划方案及其实施</w:t>
            </w:r>
          </w:p>
        </w:tc>
        <w:tc>
          <w:tcPr>
            <w:tcW w:w="3436" w:type="dxa"/>
            <w:vAlign w:val="center"/>
          </w:tcPr>
          <w:p w14:paraId="3EA89AF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含活动台本、活动相关文案、新闻通稿等撰写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活动环节、其间的衔接统筹、现场秩序引导、场地联系等</w:t>
            </w:r>
          </w:p>
        </w:tc>
        <w:tc>
          <w:tcPr>
            <w:tcW w:w="1559" w:type="dxa"/>
            <w:noWrap/>
            <w:vAlign w:val="center"/>
          </w:tcPr>
          <w:p w14:paraId="654ED6C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C92FF6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E5C6A6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项</w:t>
            </w:r>
          </w:p>
        </w:tc>
        <w:tc>
          <w:tcPr>
            <w:tcW w:w="992" w:type="dxa"/>
            <w:noWrap/>
            <w:vAlign w:val="center"/>
          </w:tcPr>
          <w:p w14:paraId="4A6AF1C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03C9F22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3486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46" w:type="dxa"/>
            <w:vMerge w:val="continue"/>
            <w:vAlign w:val="center"/>
          </w:tcPr>
          <w:p w14:paraId="77ADCC1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17C396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设计</w:t>
            </w:r>
          </w:p>
        </w:tc>
        <w:tc>
          <w:tcPr>
            <w:tcW w:w="3436" w:type="dxa"/>
            <w:vAlign w:val="center"/>
          </w:tcPr>
          <w:p w14:paraId="75B2AED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活动主视觉、外围展位视觉；活动主画面、启动画面、宣传海报、主题墙、打卡墙及指引牌等物料设计</w:t>
            </w:r>
          </w:p>
        </w:tc>
        <w:tc>
          <w:tcPr>
            <w:tcW w:w="1559" w:type="dxa"/>
            <w:noWrap/>
            <w:vAlign w:val="center"/>
          </w:tcPr>
          <w:p w14:paraId="62EA04BB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6C474B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9BF6BB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3F93813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  <w:tc>
          <w:tcPr>
            <w:tcW w:w="851" w:type="dxa"/>
            <w:noWrap/>
            <w:vAlign w:val="center"/>
          </w:tcPr>
          <w:p w14:paraId="18D167C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79C7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405409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5E4AAB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暖场舞蹈与节目表演</w:t>
            </w:r>
          </w:p>
        </w:tc>
        <w:tc>
          <w:tcPr>
            <w:tcW w:w="3436" w:type="dxa"/>
            <w:vAlign w:val="center"/>
          </w:tcPr>
          <w:p w14:paraId="6077342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舞蹈、歌曲或情景剧（小品）等编排和表演（含妆造），中间穿插营养相关知识有奖问答互动</w:t>
            </w:r>
          </w:p>
        </w:tc>
        <w:tc>
          <w:tcPr>
            <w:tcW w:w="1559" w:type="dxa"/>
            <w:vAlign w:val="center"/>
          </w:tcPr>
          <w:p w14:paraId="5819BDF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E99DD8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FD5AA9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 w14:paraId="62FD3AA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2200</w:t>
            </w:r>
          </w:p>
        </w:tc>
        <w:tc>
          <w:tcPr>
            <w:tcW w:w="851" w:type="dxa"/>
            <w:noWrap/>
            <w:vAlign w:val="center"/>
          </w:tcPr>
          <w:p w14:paraId="27BF87B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2200</w:t>
            </w:r>
          </w:p>
        </w:tc>
      </w:tr>
      <w:tr w14:paraId="0233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649E80BF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FBE173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现场引导员</w:t>
            </w:r>
          </w:p>
        </w:tc>
        <w:tc>
          <w:tcPr>
            <w:tcW w:w="3436" w:type="dxa"/>
            <w:noWrap/>
            <w:vAlign w:val="center"/>
          </w:tcPr>
          <w:p w14:paraId="2A8CC40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 w14:paraId="754881AD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9A3BAD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1943A0A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14:paraId="5276D25A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33709C9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750</w:t>
            </w:r>
          </w:p>
        </w:tc>
      </w:tr>
      <w:tr w14:paraId="1AD3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6" w:type="dxa"/>
            <w:vMerge w:val="continue"/>
            <w:vAlign w:val="center"/>
          </w:tcPr>
          <w:p w14:paraId="7E6AD13B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2E9CB8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根据活动现场情况，提供矿泉水</w:t>
            </w:r>
          </w:p>
        </w:tc>
        <w:tc>
          <w:tcPr>
            <w:tcW w:w="3436" w:type="dxa"/>
            <w:noWrap/>
            <w:vAlign w:val="center"/>
          </w:tcPr>
          <w:p w14:paraId="3E31FDFE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 w14:paraId="1EE9CE18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A9439E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992" w:type="dxa"/>
            <w:vAlign w:val="center"/>
          </w:tcPr>
          <w:p w14:paraId="737D00F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 w14:paraId="1D9B0595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F31F6B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2000</w:t>
            </w:r>
          </w:p>
        </w:tc>
      </w:tr>
      <w:tr w14:paraId="305A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restart"/>
            <w:noWrap/>
            <w:vAlign w:val="center"/>
          </w:tcPr>
          <w:p w14:paraId="2E19559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安装运输</w:t>
            </w:r>
          </w:p>
        </w:tc>
        <w:tc>
          <w:tcPr>
            <w:tcW w:w="1342" w:type="dxa"/>
            <w:vAlign w:val="center"/>
          </w:tcPr>
          <w:p w14:paraId="1CF6802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人工/搭建撤场</w:t>
            </w:r>
          </w:p>
        </w:tc>
        <w:tc>
          <w:tcPr>
            <w:tcW w:w="3436" w:type="dxa"/>
            <w:vAlign w:val="center"/>
          </w:tcPr>
          <w:p w14:paraId="379EB49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布场、撤场</w:t>
            </w:r>
          </w:p>
        </w:tc>
        <w:tc>
          <w:tcPr>
            <w:tcW w:w="1559" w:type="dxa"/>
            <w:noWrap/>
            <w:vAlign w:val="center"/>
          </w:tcPr>
          <w:p w14:paraId="5E8260E3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ACBDD7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9FC523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项</w:t>
            </w:r>
          </w:p>
        </w:tc>
        <w:tc>
          <w:tcPr>
            <w:tcW w:w="992" w:type="dxa"/>
            <w:vAlign w:val="center"/>
          </w:tcPr>
          <w:p w14:paraId="2FEAA0A2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5721377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4ABB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vMerge w:val="continue"/>
            <w:vAlign w:val="center"/>
          </w:tcPr>
          <w:p w14:paraId="08ED244C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0C963E1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运输</w:t>
            </w:r>
          </w:p>
        </w:tc>
        <w:tc>
          <w:tcPr>
            <w:tcW w:w="3436" w:type="dxa"/>
            <w:vAlign w:val="center"/>
          </w:tcPr>
          <w:p w14:paraId="7AD9DBD0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布场、撤场</w:t>
            </w:r>
          </w:p>
        </w:tc>
        <w:tc>
          <w:tcPr>
            <w:tcW w:w="1559" w:type="dxa"/>
            <w:noWrap/>
            <w:vAlign w:val="center"/>
          </w:tcPr>
          <w:p w14:paraId="12D2AF6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79ED69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639BE541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趟</w:t>
            </w:r>
          </w:p>
        </w:tc>
        <w:tc>
          <w:tcPr>
            <w:tcW w:w="992" w:type="dxa"/>
            <w:vAlign w:val="center"/>
          </w:tcPr>
          <w:p w14:paraId="6EB6CC7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851" w:type="dxa"/>
            <w:noWrap/>
            <w:vAlign w:val="center"/>
          </w:tcPr>
          <w:p w14:paraId="75D014D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800</w:t>
            </w:r>
          </w:p>
        </w:tc>
      </w:tr>
      <w:tr w14:paraId="6DBE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6" w:type="dxa"/>
            <w:noWrap/>
            <w:vAlign w:val="center"/>
          </w:tcPr>
          <w:p w14:paraId="260EB0E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场地费用</w:t>
            </w:r>
          </w:p>
        </w:tc>
        <w:tc>
          <w:tcPr>
            <w:tcW w:w="1342" w:type="dxa"/>
            <w:vAlign w:val="center"/>
          </w:tcPr>
          <w:p w14:paraId="1CA4EF3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场地使用</w:t>
            </w:r>
          </w:p>
        </w:tc>
        <w:tc>
          <w:tcPr>
            <w:tcW w:w="3436" w:type="dxa"/>
            <w:vAlign w:val="center"/>
          </w:tcPr>
          <w:p w14:paraId="7E793F3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0C7BB41F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0B9BC2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7073715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天</w:t>
            </w:r>
          </w:p>
        </w:tc>
        <w:tc>
          <w:tcPr>
            <w:tcW w:w="992" w:type="dxa"/>
            <w:vAlign w:val="center"/>
          </w:tcPr>
          <w:p w14:paraId="17D0F726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46A61D49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1000</w:t>
            </w:r>
          </w:p>
        </w:tc>
      </w:tr>
      <w:tr w14:paraId="08D2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201" w:type="dxa"/>
            <w:gridSpan w:val="7"/>
            <w:noWrap/>
            <w:vAlign w:val="center"/>
          </w:tcPr>
          <w:p w14:paraId="36D081C8">
            <w:pPr>
              <w:widowControl/>
              <w:jc w:val="righ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含税合计（元）</w:t>
            </w:r>
          </w:p>
        </w:tc>
        <w:tc>
          <w:tcPr>
            <w:tcW w:w="851" w:type="dxa"/>
            <w:noWrap/>
            <w:vAlign w:val="center"/>
          </w:tcPr>
          <w:p w14:paraId="780F94F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49570</w:t>
            </w:r>
          </w:p>
        </w:tc>
      </w:tr>
    </w:tbl>
    <w:p w14:paraId="1C18AD4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9BCF94C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项目活动内容</w:t>
      </w:r>
    </w:p>
    <w:p w14:paraId="61B4DDC1"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_GB2312" w:hAnsi="微软雅黑" w:eastAsia="仿宋_GB2312" w:cs="微软雅黑"/>
          <w:bCs/>
          <w:color w:val="060A26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28"/>
          <w:szCs w:val="28"/>
        </w:rPr>
        <w:t>围绕本次全民营养周相关主题，开展现场宣传活动。活动做内外场划分，内场（主会场）开展启动仪式+专家讲座活动；外场设置营养健康知识科普展板，分发营养相关科普材料；专家免费咨询合理膳食和营养健康知识，为群众答疑解惑；设置免费健康义诊环节，引导群众关注自身健康；现场观众有奖互动，强体验高参与</w:t>
      </w:r>
      <w:r>
        <w:rPr>
          <w:rFonts w:hint="eastAsia" w:ascii="仿宋_GB2312" w:hAnsi="微软雅黑" w:eastAsia="仿宋_GB2312" w:cs="微软雅黑"/>
          <w:bCs/>
          <w:color w:val="060A26"/>
          <w:sz w:val="28"/>
          <w:szCs w:val="28"/>
          <w:shd w:val="clear" w:color="auto" w:fill="FFFFFF"/>
        </w:rPr>
        <w:t>自然引发社交传播。</w:t>
      </w:r>
    </w:p>
    <w:p w14:paraId="72AC2CC5"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_GB2312" w:hAnsi="微软雅黑" w:eastAsia="仿宋_GB2312" w:cs="微软雅黑"/>
          <w:bCs/>
          <w:color w:val="060A26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color w:val="060A26"/>
          <w:sz w:val="28"/>
          <w:szCs w:val="28"/>
          <w:shd w:val="clear" w:color="auto" w:fill="FFFFFF"/>
        </w:rPr>
        <w:t>（一）启动仪式</w:t>
      </w:r>
    </w:p>
    <w:tbl>
      <w:tblPr>
        <w:tblStyle w:val="6"/>
        <w:tblW w:w="100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790"/>
        <w:gridCol w:w="6320"/>
      </w:tblGrid>
      <w:tr w14:paraId="7F5F8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84D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0EF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D71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581F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01A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08:30-09:00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7B8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主会场活动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8AD2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外场</w:t>
            </w: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－</w:t>
            </w: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嘉宾签到，合影留念；内场-2026全民营养周宣传片及科普短视频播放暖场</w:t>
            </w:r>
          </w:p>
        </w:tc>
      </w:tr>
      <w:tr w14:paraId="367F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670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09:00-09:05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695B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C4E4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主持人活动前口播，开场表演</w:t>
            </w:r>
          </w:p>
        </w:tc>
      </w:tr>
      <w:tr w14:paraId="2DB9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632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09:05-09:10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3791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8732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主持开场，全民营养周宣传活动正式开始</w:t>
            </w:r>
          </w:p>
        </w:tc>
      </w:tr>
      <w:tr w14:paraId="507D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C5B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09:10-09:20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428A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9D65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领导致辞</w:t>
            </w:r>
          </w:p>
        </w:tc>
      </w:tr>
      <w:tr w14:paraId="64B2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D25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09:20-09:25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F7AE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8309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全民营养周主题短片展播</w:t>
            </w:r>
          </w:p>
        </w:tc>
      </w:tr>
      <w:tr w14:paraId="7754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C21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09:25-09:30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E7B0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2407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启动仪式（领导共同推动卷轴，“全民营养周”正式启动）</w:t>
            </w:r>
          </w:p>
        </w:tc>
      </w:tr>
      <w:tr w14:paraId="758B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353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09:30-10:30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498A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DC58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专家讲座，解读营养宣传</w:t>
            </w:r>
          </w:p>
        </w:tc>
      </w:tr>
      <w:tr w14:paraId="2574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1E5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10:30-10:40</w:t>
            </w: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B0DE">
            <w:pPr>
              <w:widowControl/>
              <w:spacing w:line="360" w:lineRule="auto"/>
              <w:jc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1682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主持人致辞谢幕，引导外场互动/分会场开启</w:t>
            </w:r>
          </w:p>
        </w:tc>
      </w:tr>
      <w:tr w14:paraId="364C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785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10:00-11:30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B1B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外场活动</w:t>
            </w:r>
          </w:p>
        </w:tc>
        <w:tc>
          <w:tcPr>
            <w:tcW w:w="6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724F">
            <w:pPr>
              <w:widowControl/>
              <w:spacing w:line="360" w:lineRule="auto"/>
              <w:textAlignment w:val="center"/>
              <w:rPr>
                <w:rFonts w:hint="eastAsia" w:ascii="仿宋_GB2312" w:hAnsi="微软雅黑" w:eastAsia="仿宋_GB2312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000000"/>
                <w:kern w:val="0"/>
                <w:sz w:val="28"/>
                <w:szCs w:val="28"/>
                <w:lang w:bidi="ar"/>
              </w:rPr>
              <w:t>专家义诊咨询 + 营养科普展板讲解 + 互动游戏</w:t>
            </w:r>
          </w:p>
        </w:tc>
      </w:tr>
    </w:tbl>
    <w:p w14:paraId="1CE89CBE">
      <w:pPr>
        <w:pStyle w:val="2"/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（二）文艺表演</w:t>
      </w:r>
    </w:p>
    <w:p w14:paraId="22D1F187">
      <w:pPr>
        <w:pStyle w:val="2"/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在节目中融入营养健康相关知识，可包含舞蹈、歌曲等，中间穿插营养健康知识有奖问答互动。</w:t>
      </w:r>
    </w:p>
    <w:p w14:paraId="6B2B8CFA">
      <w:pPr>
        <w:pStyle w:val="2"/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（三）现场科普、义诊、咨询</w:t>
      </w:r>
    </w:p>
    <w:p w14:paraId="00CC30DC">
      <w:pPr>
        <w:pStyle w:val="2"/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开展现场义诊及健康咨询、现场进行营养健康相关知识宣传展板展示，向群众发放营养健康相关科普宣传材料。</w:t>
      </w:r>
    </w:p>
    <w:p w14:paraId="347B19E6">
      <w:pPr>
        <w:pStyle w:val="2"/>
        <w:spacing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（四）互动游戏</w:t>
      </w:r>
    </w:p>
    <w:p w14:paraId="36B7F543">
      <w:pPr>
        <w:pStyle w:val="2"/>
        <w:spacing w:after="0"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现场需设置2～3</w:t>
      </w:r>
      <w:r>
        <w:rPr>
          <w:rFonts w:hint="eastAsia" w:ascii="Segoe UI Symbol" w:hAnsi="Segoe UI Symbol" w:cs="Segoe UI Symbol"/>
          <w:sz w:val="28"/>
          <w:szCs w:val="28"/>
        </w:rPr>
        <w:t>个</w:t>
      </w:r>
      <w:r>
        <w:rPr>
          <w:rFonts w:hint="eastAsia" w:ascii="仿宋_GB2312"/>
          <w:sz w:val="28"/>
          <w:szCs w:val="28"/>
        </w:rPr>
        <w:t>闯关互动小游戏，增强现场科普活动的趣味性。参考如下：</w:t>
      </w:r>
    </w:p>
    <w:p w14:paraId="6828776B">
      <w:pPr>
        <w:pStyle w:val="2"/>
        <w:spacing w:after="0" w:line="360" w:lineRule="auto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（1）营养均衡大挑战：设置营养均衡盒，将轨道设置为营养线路，球要经过“主食区”“蛋白区”“蔬果区”才能通关。如若球掉落轨道需重新开始，每人3次机会。</w:t>
      </w:r>
    </w:p>
    <w:p w14:paraId="7E4FC2EF">
      <w:pPr>
        <w:pStyle w:val="2"/>
        <w:spacing w:after="0" w:line="360" w:lineRule="auto"/>
        <w:ind w:firstLine="560" w:firstLineChars="200"/>
        <w:rPr>
          <w:rFonts w:ascii="仿宋_GB2312" w:hAnsi="微软雅黑" w:cs="微软雅黑"/>
          <w:bCs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（2）</w:t>
      </w:r>
      <w:r>
        <w:rPr>
          <w:rFonts w:hint="eastAsia" w:ascii="仿宋_GB2312" w:hAnsi="微软雅黑" w:cs="微软雅黑"/>
          <w:bCs/>
          <w:sz w:val="28"/>
          <w:szCs w:val="28"/>
        </w:rPr>
        <w:t>健康传递大作战：设置一条10米长的“健康传递道”，组队作战，队员需用指定方式接力运送“健康食材”，到终点，抽取任一营养健康问题进行提问，队员答对即获得胜利。</w:t>
      </w:r>
    </w:p>
    <w:p w14:paraId="719D6C50">
      <w:pPr>
        <w:pStyle w:val="2"/>
        <w:spacing w:after="0" w:line="360" w:lineRule="auto"/>
        <w:ind w:firstLine="560" w:firstLineChars="200"/>
        <w:rPr>
          <w:rFonts w:hint="eastAsia" w:ascii="仿宋_GB2312"/>
          <w:sz w:val="28"/>
          <w:szCs w:val="28"/>
        </w:rPr>
      </w:pPr>
      <w:r>
        <w:rPr>
          <w:rFonts w:hint="eastAsia" w:ascii="仿宋_GB2312" w:hAnsi="微软雅黑" w:cs="微软雅黑"/>
          <w:bCs/>
          <w:sz w:val="28"/>
          <w:szCs w:val="28"/>
        </w:rPr>
        <w:t>（</w:t>
      </w:r>
      <w:r>
        <w:rPr>
          <w:rFonts w:hint="eastAsia" w:ascii="仿宋_GB2312" w:hAnsi="微软雅黑" w:cs="微软雅黑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cs="微软雅黑"/>
          <w:bCs/>
          <w:sz w:val="28"/>
          <w:szCs w:val="28"/>
        </w:rPr>
        <w:t>）食尚配对：卡片配对游戏，卡面设计跟营养相关的，两两翻页寻找相同画面，限时配对成功可</w:t>
      </w:r>
      <w:r>
        <w:rPr>
          <w:rFonts w:hint="eastAsia" w:ascii="仿宋_GB2312" w:hAnsi="微软雅黑" w:cs="微软雅黑"/>
          <w:bCs/>
          <w:sz w:val="28"/>
          <w:szCs w:val="28"/>
          <w:lang w:eastAsia="zh-CN"/>
        </w:rPr>
        <w:t>获得</w:t>
      </w:r>
      <w:r>
        <w:rPr>
          <w:rFonts w:hint="eastAsia" w:ascii="仿宋_GB2312" w:hAnsi="微软雅黑" w:cs="微软雅黑"/>
          <w:bCs/>
          <w:sz w:val="28"/>
          <w:szCs w:val="28"/>
        </w:rPr>
        <w:t>礼品。</w:t>
      </w:r>
    </w:p>
    <w:p w14:paraId="3F5123A6">
      <w:pPr>
        <w:pStyle w:val="2"/>
      </w:pPr>
    </w:p>
    <w:p w14:paraId="26D16CC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三、项目技术要求</w:t>
      </w:r>
    </w:p>
    <w:p w14:paraId="4B47B19D">
      <w:pPr>
        <w:pStyle w:val="5"/>
        <w:widowControl/>
        <w:spacing w:beforeAutospacing="0" w:afterAutospacing="0" w:line="27" w:lineRule="atLeas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1.本次项目需围绕“全民营养周”宣传主题，于2026年5月的第三周在福州市开展一场全民营养周现场宣传活动及启动仪式。</w:t>
      </w:r>
    </w:p>
    <w:p w14:paraId="1875B645">
      <w:pPr>
        <w:pStyle w:val="5"/>
        <w:widowControl/>
        <w:spacing w:beforeAutospacing="0" w:afterAutospacing="0" w:line="27" w:lineRule="atLeas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2.本次项目服务用于福州市疾病预防控制中心（福州市卫生健康监督所）全民营养周现场宣传活动，由成交人依据活动方案负责项目的场地租赁联系（不小于1500m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vertAlign w:val="superscript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的活动场地）、现场布置（当日人流量不少于300人）、运输安装搭建、相关服务及后续事宜等。</w:t>
      </w:r>
    </w:p>
    <w:p w14:paraId="76DE2D8F">
      <w:pPr>
        <w:spacing w:line="608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3.应提供具体活动设计方案，方案包括但不限于：</w:t>
      </w:r>
    </w:p>
    <w:p w14:paraId="4486C581">
      <w:pPr>
        <w:spacing w:line="608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（1）活动主视觉设计稿及延展画面设计稿（如：倒计时海报、签到处画面等）。</w:t>
      </w:r>
    </w:p>
    <w:p w14:paraId="0153B7C4">
      <w:pPr>
        <w:spacing w:line="608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（2）美陈打卡点设计图及设计思路。</w:t>
      </w:r>
    </w:p>
    <w:p w14:paraId="03BD7BC6">
      <w:pPr>
        <w:spacing w:line="608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活动具体流程及时间安排，包括但不限于嘉宾签到拍照、视频播放、暖场舞蹈/节目演绎、领导致辞、启动环节、专家解读、舞台互动环节、外围互动体验区（提供不少于2种互动构想及打卡发放礼品规则）及活动环节之间的衔接方案等。</w:t>
      </w:r>
    </w:p>
    <w:p w14:paraId="17421CCC">
      <w:pPr>
        <w:spacing w:line="608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（4）提供2名主持人照片及资料（资料中需包含①主持人简介；②普通话一级甲等证书；③全国广播电视播音员主持人资格证），需保证方案中至少1名主持人最终参与活动。</w:t>
      </w:r>
    </w:p>
    <w:p w14:paraId="5E57701E">
      <w:pPr>
        <w:spacing w:line="608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（5）提供承诺函1份。摄影摄像服务，保证活动期间的照片（需涵盖活动全部环节）、视频（活动全程录制）等影像素材留存。</w:t>
      </w:r>
    </w:p>
    <w:p w14:paraId="5B751DB3">
      <w:pPr>
        <w:pStyle w:val="5"/>
        <w:widowControl/>
        <w:spacing w:beforeAutospacing="0" w:afterAutospacing="0" w:line="27" w:lineRule="atLeast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（6）提供演出行业舞美（舞台）工程技术人员能力等级证书1份及承诺函1份。保证临时演出场所舞台、看台、器材设备等符合演出安全国家标准，如因舞台或看台质量、租借器材质量等引起的安全事故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，由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供应商承担相应责任。</w:t>
      </w:r>
    </w:p>
    <w:p w14:paraId="3701302C">
      <w:pPr>
        <w:pStyle w:val="5"/>
        <w:widowControl/>
        <w:spacing w:beforeAutospacing="0" w:afterAutospacing="0" w:line="27" w:lineRule="atLeast"/>
        <w:jc w:val="both"/>
        <w:rPr>
          <w:rFonts w:hint="eastAsia" w:ascii="宋体" w:hAnsi="宋体" w:eastAsia="宋体" w:cs="宋体"/>
          <w:b/>
          <w:bCs/>
          <w:kern w:val="2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</w:rPr>
        <w:t>四、项目商务要求</w:t>
      </w:r>
    </w:p>
    <w:p w14:paraId="43A1E126">
      <w:pPr>
        <w:spacing w:line="608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1.交付时间：2026年5月</w:t>
      </w:r>
    </w:p>
    <w:p w14:paraId="34474E7D">
      <w:pPr>
        <w:spacing w:line="608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2.交付地点：福州市</w:t>
      </w:r>
    </w:p>
    <w:p w14:paraId="2E9AE987">
      <w:pPr>
        <w:spacing w:line="608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3.交付条件：经采购人验收合格</w:t>
      </w:r>
    </w:p>
    <w:p w14:paraId="07FDAAE6">
      <w:pPr>
        <w:spacing w:line="608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（1）由成交人依据活动方案负责项目的现场布置、运输安装、相关服务及后续事宜等。</w:t>
      </w:r>
    </w:p>
    <w:p w14:paraId="2991FEA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合同签订后，所有项目要求内容完成并经验收合格后，成交人向采购人提供成交金额100.0%的发票，经采购人财务审核无误，支付合同总金额100.0%。计划支付日期与实际支付日期不符的，以实际支付时间为准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AA812"/>
    <w:multiLevelType w:val="singleLevel"/>
    <w:tmpl w:val="328AA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6"/>
    <w:rsid w:val="00003221"/>
    <w:rsid w:val="000F2996"/>
    <w:rsid w:val="002B0B13"/>
    <w:rsid w:val="003C25CF"/>
    <w:rsid w:val="00417B30"/>
    <w:rsid w:val="004F1817"/>
    <w:rsid w:val="005E67C2"/>
    <w:rsid w:val="006E6D5A"/>
    <w:rsid w:val="007927DB"/>
    <w:rsid w:val="008E6458"/>
    <w:rsid w:val="00A12743"/>
    <w:rsid w:val="00B144B6"/>
    <w:rsid w:val="00C43CA7"/>
    <w:rsid w:val="00CC6E25"/>
    <w:rsid w:val="00DA47FA"/>
    <w:rsid w:val="01E178FA"/>
    <w:rsid w:val="08357FEA"/>
    <w:rsid w:val="084159D1"/>
    <w:rsid w:val="0D4350B1"/>
    <w:rsid w:val="1366471B"/>
    <w:rsid w:val="28D4554A"/>
    <w:rsid w:val="2F3D2BD9"/>
    <w:rsid w:val="30432D81"/>
    <w:rsid w:val="46770FBD"/>
    <w:rsid w:val="480A7AE1"/>
    <w:rsid w:val="61632399"/>
    <w:rsid w:val="625F4EDD"/>
    <w:rsid w:val="74D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6bf04c21-6dbd-4eca-91ef-312818cff1a2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76A9D5D7</paraID>
      <start>42</start>
      <end>42</end>
      <status>modified</status>
      <modifiedWord/>
      <trackRevisions>false</trackRevisions>
    </reviewItem>
    <reviewItem>
      <errorID>a1486b7a-e14c-4f1d-96d0-421000c784d8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76A9D5D7</paraID>
      <start>69</start>
      <end>69</end>
      <status>modified</status>
      <modifiedWord/>
      <trackRevisions>false</trackRevisions>
    </reviewItem>
    <reviewItem>
      <errorID>3f0473a0-5d26-4ef8-af4f-1128ab122469</errorID>
      <errorWord>正向上部</errorWord>
      <group>L1_AI</group>
      <groupName>深度校对</groupName>
      <ability>L2_AI_Word</ability>
      <abilityName>字词纠错</abilityName>
      <candidateList>
        <item>正上方</item>
      </candidateList>
      <explain/>
      <paraID>76A9D5D7</paraID>
      <start>77</start>
      <end>81</end>
      <status>ignored</status>
      <modifiedWord/>
      <trackRevisions>false</trackRevisions>
    </reviewItem>
    <reviewItem>
      <errorID>17db4181-4824-4987-8b22-23934ce476b5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76A9D5D7</paraID>
      <start>96</start>
      <end>96</end>
      <status>modified</status>
      <modifiedWord/>
      <trackRevisions>false</trackRevisions>
    </reviewItem>
    <reviewItem>
      <errorID>bebf8f7e-3317-47a3-84c9-828783a176cb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76A9D5D7</paraID>
      <start>143</start>
      <end>143</end>
      <status>modified</status>
      <modifiedWord/>
      <trackRevisions>false</trackRevisions>
    </reviewItem>
    <reviewItem>
      <errorID>622e57d9-bb02-491e-a8c1-3bc59bcd3865</errorID>
      <errorWord>音箱</errorWord>
      <group>L1_Word</group>
      <groupName>字词问题</groupName>
      <ability>L2_Typo</ability>
      <abilityName>字词错误</abilityName>
      <candidateList>
        <item>音响</item>
      </candidateList>
      <explain/>
      <paraID>4D1030F0</paraID>
      <start>5</start>
      <end>7</end>
      <status>ignored</status>
      <modifiedWord/>
      <trackRevisions>false</trackRevisions>
    </reviewItem>
    <reviewItem>
      <errorID>1a156c3e-37ef-4f9b-8d03-4a7ecdbd5666</errorID>
      <errorWord> (</errorWord>
      <group>L1_AI</group>
      <groupName>深度校对</groupName>
      <ability>L2_AI_Punc</ability>
      <abilityName>标点纠错</abilityName>
      <candidateList>
        <item>（</item>
      </candidateList>
      <explain/>
      <paraID>10177EB3</paraID>
      <start>3</start>
      <end>4</end>
      <status>modified</status>
      <modifiedWord>（</modifiedWord>
      <trackRevisions>false</trackRevisions>
    </reviewItem>
    <reviewItem>
      <errorID>8cd68bae-f269-46c9-a85a-ef7bc821a029</errorID>
      <errorWord>2-3分钟</errorWord>
      <group>L1_Word</group>
      <groupName>字词问题</groupName>
      <ability>L2_Typo</ability>
      <abilityName>字词错误</abilityName>
      <candidateList>
        <item>2～3分钟</item>
      </candidateList>
      <explain/>
      <paraID>605A5082</paraID>
      <start>55</start>
      <end>60</end>
      <status>modified</status>
      <modifiedWord>2～3分钟</modifiedWord>
      <trackRevisions>false</trackRevisions>
    </reviewItem>
    <reviewItem>
      <errorID>7a644932-c62e-456b-ba77-a3f95e8ca2de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605A5082</paraID>
      <start>184</start>
      <end>185</end>
      <status>modified</status>
      <modifiedWord>：</modifiedWord>
      <trackRevisions>false</trackRevisions>
    </reviewItem>
    <reviewItem>
      <errorID>0e83e7d0-3cb1-4adc-9e6c-8f86295a2d25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3EA89AFE</paraID>
      <start>20</start>
      <end>21</end>
      <status>modified</status>
      <modifiedWord>，</modifiedWord>
      <trackRevisions>false</trackRevisions>
    </reviewItem>
    <reviewItem>
      <errorID>281e7a49-341c-4e99-8511-227d1dcb331a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3EA89AFE</paraID>
      <start>26</start>
      <end>28</end>
      <status>ignored</status>
      <modifiedWord/>
      <trackRevisions>false</trackRevisions>
    </reviewItem>
    <reviewItem>
      <errorID>0b0d0842-6b19-43da-a4f1-1508fac47f9f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1B098AD2</paraID>
      <start>2</start>
      <end>3</end>
      <status>modified</status>
      <modifiedWord>－</modifiedWord>
      <trackRevisions>false</trackRevisions>
    </reviewItem>
    <reviewItem>
      <errorID>43d29ecd-cca1-447c-b99b-7b75bb707af8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719D6C50</paraID>
      <start>44</start>
      <end>46</end>
      <status>modified</status>
      <modifiedWord>获得</modifiedWord>
      <trackRevisions>false</trackRevisions>
    </reviewItem>
    <reviewItem>
      <errorID>f9285710-2ddb-4c38-97f7-511361dddb8e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5B751DB3</paraID>
      <start>90</start>
      <end>92</end>
      <status>modified</status>
      <modifiedWord>，由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004f77-2bd0-4f2b-95d3-380880d4e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1618</Words>
  <Characters>1960</Characters>
  <Lines>27</Lines>
  <Paragraphs>7</Paragraphs>
  <TotalTime>75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2026-03-10T03:28:00Z</dcterms:created>
  <dc:creator>shorm</dc:creator>
  <cp:lastModifiedBy>不喝奶茶</cp:lastModifiedBy>
  <dcterms:modified xsi:type="dcterms:W3CDTF">2026-03-12T01:47:26Z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017255E81FBC4ADD97443AE8F9E1F32F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